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tblInd w:w="108" w:type="dxa"/>
        <w:tblLook w:val="04A0" w:firstRow="1" w:lastRow="0" w:firstColumn="1" w:lastColumn="0" w:noHBand="0" w:noVBand="1"/>
      </w:tblPr>
      <w:tblGrid>
        <w:gridCol w:w="1418"/>
        <w:gridCol w:w="2835"/>
        <w:gridCol w:w="4961"/>
      </w:tblGrid>
      <w:tr w:rsidR="00792C1B" w:rsidRPr="00B80A33" w:rsidTr="00336A93">
        <w:trPr>
          <w:trHeight w:val="300"/>
        </w:trPr>
        <w:tc>
          <w:tcPr>
            <w:tcW w:w="9214" w:type="dxa"/>
            <w:gridSpan w:val="3"/>
            <w:tcBorders>
              <w:top w:val="nil"/>
              <w:left w:val="nil"/>
              <w:bottom w:val="single" w:sz="4" w:space="0" w:color="auto"/>
              <w:right w:val="nil"/>
            </w:tcBorders>
            <w:shd w:val="clear" w:color="auto" w:fill="auto"/>
            <w:noWrap/>
            <w:vAlign w:val="center"/>
            <w:hideMark/>
          </w:tcPr>
          <w:p w:rsidR="00B80A33" w:rsidRPr="00B80A33" w:rsidRDefault="000822C3" w:rsidP="000822C3">
            <w:pPr>
              <w:spacing w:after="0" w:line="240" w:lineRule="auto"/>
              <w:rPr>
                <w:rFonts w:ascii="Times New Roman" w:eastAsia="Times New Roman" w:hAnsi="Times New Roman" w:cs="Times New Roman"/>
                <w:b/>
                <w:bCs/>
                <w:color w:val="000000"/>
                <w:sz w:val="20"/>
                <w:szCs w:val="20"/>
                <w:lang w:eastAsia="en-GB"/>
              </w:rPr>
            </w:pPr>
            <w:bookmarkStart w:id="0" w:name="RANGE!A1:C335"/>
            <w:bookmarkStart w:id="1" w:name="_GoBack"/>
            <w:bookmarkEnd w:id="1"/>
            <w:r w:rsidRPr="00B80A33">
              <w:rPr>
                <w:rFonts w:ascii="Times New Roman" w:eastAsia="Times New Roman" w:hAnsi="Times New Roman" w:cs="Times New Roman"/>
                <w:b/>
                <w:bCs/>
                <w:color w:val="000000"/>
                <w:sz w:val="20"/>
                <w:szCs w:val="20"/>
                <w:lang w:eastAsia="en-GB"/>
              </w:rPr>
              <w:t>S.29.01</w:t>
            </w:r>
          </w:p>
          <w:p w:rsidR="00B80A33" w:rsidRPr="00B80A33" w:rsidRDefault="00B80A33" w:rsidP="000822C3">
            <w:pPr>
              <w:spacing w:after="0" w:line="240" w:lineRule="auto"/>
              <w:rPr>
                <w:rFonts w:ascii="Times New Roman" w:eastAsia="Times New Roman" w:hAnsi="Times New Roman" w:cs="Times New Roman"/>
                <w:b/>
                <w:bCs/>
                <w:color w:val="000000"/>
                <w:sz w:val="20"/>
                <w:szCs w:val="20"/>
                <w:lang w:eastAsia="en-GB"/>
              </w:rPr>
            </w:pPr>
            <w:r w:rsidRPr="00B80A33">
              <w:rPr>
                <w:rFonts w:ascii="Times New Roman" w:eastAsia="Times New Roman" w:hAnsi="Times New Roman" w:cs="Times New Roman"/>
                <w:b/>
                <w:bCs/>
                <w:color w:val="000000"/>
                <w:sz w:val="20"/>
                <w:szCs w:val="20"/>
                <w:lang w:eastAsia="en-GB"/>
              </w:rPr>
              <w:t xml:space="preserve">Variation Analysis </w:t>
            </w:r>
            <w:bookmarkEnd w:id="0"/>
            <w:r w:rsidRPr="00B80A33">
              <w:rPr>
                <w:rFonts w:ascii="Times New Roman" w:eastAsia="Times New Roman" w:hAnsi="Times New Roman" w:cs="Times New Roman"/>
                <w:b/>
                <w:bCs/>
                <w:color w:val="000000"/>
                <w:sz w:val="20"/>
                <w:szCs w:val="20"/>
                <w:lang w:eastAsia="en-GB"/>
              </w:rPr>
              <w:t xml:space="preserve"> - </w:t>
            </w:r>
            <w:r w:rsidRPr="00B80A33">
              <w:rPr>
                <w:rFonts w:ascii="Times New Roman" w:eastAsia="Times New Roman" w:hAnsi="Times New Roman" w:cs="Times New Roman"/>
                <w:b/>
                <w:color w:val="000000"/>
                <w:sz w:val="20"/>
                <w:szCs w:val="20"/>
                <w:lang w:eastAsia="en-GB"/>
              </w:rPr>
              <w:t>Analysis of Variation of Excess of Assets over Liabilities</w:t>
            </w:r>
          </w:p>
          <w:p w:rsidR="00B80A33" w:rsidRPr="00B80A33" w:rsidRDefault="00B80A33" w:rsidP="000822C3">
            <w:pPr>
              <w:spacing w:after="0" w:line="240" w:lineRule="auto"/>
              <w:rPr>
                <w:rFonts w:ascii="Times New Roman" w:eastAsia="Times New Roman" w:hAnsi="Times New Roman" w:cs="Times New Roman"/>
                <w:bCs/>
                <w:color w:val="000000"/>
                <w:sz w:val="20"/>
                <w:szCs w:val="20"/>
                <w:lang w:eastAsia="en-GB"/>
              </w:rPr>
            </w:pPr>
          </w:p>
          <w:p w:rsidR="00B80A33" w:rsidRPr="00336A93" w:rsidRDefault="00B80A33" w:rsidP="00336A93">
            <w:pPr>
              <w:spacing w:after="120" w:line="240" w:lineRule="auto"/>
              <w:jc w:val="both"/>
              <w:rPr>
                <w:rFonts w:ascii="Times New Roman" w:eastAsia="Times New Roman" w:hAnsi="Times New Roman" w:cs="Times New Roman"/>
                <w:b/>
                <w:bCs/>
                <w:color w:val="000000"/>
                <w:sz w:val="20"/>
                <w:szCs w:val="20"/>
                <w:lang w:eastAsia="en-GB"/>
              </w:rPr>
            </w:pPr>
            <w:r w:rsidRPr="00336A93">
              <w:rPr>
                <w:rFonts w:ascii="Times New Roman" w:eastAsia="Times New Roman" w:hAnsi="Times New Roman" w:cs="Times New Roman"/>
                <w:b/>
                <w:bCs/>
                <w:color w:val="000000"/>
                <w:sz w:val="20"/>
                <w:szCs w:val="20"/>
                <w:lang w:eastAsia="en-GB"/>
              </w:rPr>
              <w:t>General comments:</w:t>
            </w:r>
          </w:p>
          <w:p w:rsidR="00610417" w:rsidRDefault="00610417" w:rsidP="00F3428D">
            <w:pPr>
              <w:jc w:val="both"/>
              <w:rPr>
                <w:rFonts w:ascii="Times New Roman" w:hAnsi="Times New Roman" w:cs="Times New Roman"/>
                <w:sz w:val="20"/>
              </w:rPr>
            </w:pPr>
            <w:r w:rsidRPr="00610417">
              <w:rPr>
                <w:rFonts w:ascii="Times New Roman" w:hAnsi="Times New Roman" w:cs="Times New Roman"/>
                <w:sz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120E76" w:rsidRPr="00120E76" w:rsidRDefault="00120E76" w:rsidP="005F426C">
            <w:pPr>
              <w:jc w:val="both"/>
              <w:rPr>
                <w:rFonts w:ascii="Times New Roman" w:hAnsi="Times New Roman" w:cs="Times New Roman"/>
                <w:sz w:val="20"/>
                <w:szCs w:val="20"/>
              </w:rPr>
            </w:pPr>
            <w:r>
              <w:rPr>
                <w:rFonts w:ascii="Times New Roman" w:hAnsi="Times New Roman" w:cs="Times New Roman"/>
                <w:sz w:val="20"/>
                <w:szCs w:val="20"/>
              </w:rPr>
              <w:t>This annex relates to annual submission of information for individual entities.</w:t>
            </w:r>
          </w:p>
          <w:p w:rsidR="00F3428D" w:rsidRDefault="00F3428D" w:rsidP="00F3428D">
            <w:pPr>
              <w:spacing w:line="240" w:lineRule="auto"/>
              <w:jc w:val="both"/>
              <w:rPr>
                <w:rFonts w:ascii="Times New Roman" w:eastAsia="Times New Roman" w:hAnsi="Times New Roman" w:cs="Times New Roman"/>
                <w:bCs/>
                <w:color w:val="000000"/>
                <w:sz w:val="20"/>
                <w:szCs w:val="20"/>
                <w:lang w:eastAsia="en-GB"/>
              </w:rPr>
            </w:pPr>
            <w:r w:rsidRPr="00CC4E38">
              <w:rPr>
                <w:rFonts w:ascii="Times New Roman" w:eastAsia="Times New Roman" w:hAnsi="Times New Roman" w:cs="Times New Roman"/>
                <w:bCs/>
                <w:color w:val="000000"/>
                <w:sz w:val="20"/>
                <w:szCs w:val="20"/>
                <w:lang w:eastAsia="en-GB"/>
              </w:rPr>
              <w:t>The content of th</w:t>
            </w:r>
            <w:r w:rsidR="008D593F">
              <w:rPr>
                <w:rFonts w:ascii="Times New Roman" w:eastAsia="Times New Roman" w:hAnsi="Times New Roman" w:cs="Times New Roman"/>
                <w:bCs/>
                <w:color w:val="000000"/>
                <w:sz w:val="20"/>
                <w:szCs w:val="20"/>
                <w:lang w:eastAsia="en-GB"/>
              </w:rPr>
              <w:t>is</w:t>
            </w:r>
            <w:r w:rsidRPr="00CC4E38">
              <w:rPr>
                <w:rFonts w:ascii="Times New Roman" w:eastAsia="Times New Roman" w:hAnsi="Times New Roman" w:cs="Times New Roman"/>
                <w:bCs/>
                <w:color w:val="000000"/>
                <w:sz w:val="20"/>
                <w:szCs w:val="20"/>
                <w:lang w:eastAsia="en-GB"/>
              </w:rPr>
              <w:t xml:space="preserve"> </w:t>
            </w:r>
            <w:r>
              <w:rPr>
                <w:rFonts w:ascii="Times New Roman" w:eastAsia="Times New Roman" w:hAnsi="Times New Roman" w:cs="Times New Roman"/>
                <w:bCs/>
                <w:color w:val="000000"/>
                <w:sz w:val="20"/>
                <w:szCs w:val="20"/>
                <w:lang w:eastAsia="en-GB"/>
              </w:rPr>
              <w:t xml:space="preserve">template </w:t>
            </w:r>
            <w:r w:rsidR="008D593F">
              <w:rPr>
                <w:rFonts w:ascii="Times New Roman" w:eastAsia="Times New Roman" w:hAnsi="Times New Roman" w:cs="Times New Roman"/>
                <w:bCs/>
                <w:color w:val="000000"/>
                <w:sz w:val="20"/>
                <w:szCs w:val="20"/>
                <w:lang w:eastAsia="en-GB"/>
              </w:rPr>
              <w:t>covers</w:t>
            </w:r>
            <w:r>
              <w:rPr>
                <w:rFonts w:ascii="Times New Roman" w:eastAsia="Times New Roman" w:hAnsi="Times New Roman" w:cs="Times New Roman"/>
                <w:bCs/>
                <w:color w:val="000000"/>
                <w:sz w:val="20"/>
                <w:szCs w:val="20"/>
                <w:lang w:eastAsia="en-GB"/>
              </w:rPr>
              <w:t>:</w:t>
            </w:r>
          </w:p>
          <w:p w:rsidR="00F3428D" w:rsidRDefault="00F3428D" w:rsidP="00336A93">
            <w:pPr>
              <w:pStyle w:val="ListParagraph"/>
              <w:numPr>
                <w:ilvl w:val="0"/>
                <w:numId w:val="3"/>
              </w:numPr>
              <w:spacing w:afterLines="60" w:after="144" w:line="240" w:lineRule="auto"/>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A presentation</w:t>
            </w:r>
            <w:r>
              <w:rPr>
                <w:rFonts w:ascii="Times New Roman" w:eastAsia="Times New Roman" w:hAnsi="Times New Roman" w:cs="Times New Roman"/>
                <w:bCs/>
                <w:color w:val="000000"/>
                <w:sz w:val="20"/>
                <w:szCs w:val="20"/>
                <w:lang w:eastAsia="en-GB"/>
              </w:rPr>
              <w:t xml:space="preserve"> of</w:t>
            </w:r>
            <w:r w:rsidRPr="00914FB8">
              <w:rPr>
                <w:rFonts w:ascii="Times New Roman" w:eastAsia="Times New Roman" w:hAnsi="Times New Roman" w:cs="Times New Roman"/>
                <w:bCs/>
                <w:color w:val="000000"/>
                <w:sz w:val="20"/>
                <w:szCs w:val="20"/>
                <w:lang w:eastAsia="en-GB"/>
              </w:rPr>
              <w:t xml:space="preserve"> all variations in Basic Own fund items during the reporting period. It isolates the variation of the Excess of Assets over Liabilities as part of this total variation. This first analysis is entirely performed based on information </w:t>
            </w:r>
            <w:r w:rsidR="008D593F">
              <w:rPr>
                <w:rFonts w:ascii="Times New Roman" w:eastAsia="Times New Roman" w:hAnsi="Times New Roman" w:cs="Times New Roman"/>
                <w:bCs/>
                <w:color w:val="000000"/>
                <w:sz w:val="20"/>
                <w:szCs w:val="20"/>
                <w:lang w:eastAsia="en-GB"/>
              </w:rPr>
              <w:t>also reported in</w:t>
            </w:r>
            <w:r w:rsidRPr="00914FB8">
              <w:rPr>
                <w:rFonts w:ascii="Times New Roman" w:eastAsia="Times New Roman" w:hAnsi="Times New Roman" w:cs="Times New Roman"/>
                <w:bCs/>
                <w:color w:val="000000"/>
                <w:sz w:val="20"/>
                <w:szCs w:val="20"/>
                <w:lang w:eastAsia="en-GB"/>
              </w:rPr>
              <w:t xml:space="preserve"> template S.23.01 (year N and N-1).</w:t>
            </w:r>
          </w:p>
          <w:p w:rsidR="00F3428D" w:rsidRPr="00CC4E38" w:rsidRDefault="00F3428D" w:rsidP="00336A93">
            <w:pPr>
              <w:pStyle w:val="ListParagraph"/>
              <w:numPr>
                <w:ilvl w:val="0"/>
                <w:numId w:val="3"/>
              </w:numPr>
              <w:spacing w:afterLines="60" w:after="144" w:line="240" w:lineRule="auto"/>
              <w:contextualSpacing w:val="0"/>
              <w:jc w:val="both"/>
              <w:rPr>
                <w:rFonts w:ascii="Times New Roman" w:eastAsia="Times New Roman" w:hAnsi="Times New Roman" w:cs="Times New Roman"/>
                <w:bCs/>
                <w:color w:val="000000"/>
                <w:sz w:val="20"/>
                <w:szCs w:val="20"/>
                <w:lang w:eastAsia="en-GB"/>
              </w:rPr>
            </w:pPr>
            <w:r w:rsidRPr="00CC4E38">
              <w:rPr>
                <w:rFonts w:ascii="Times New Roman" w:eastAsia="Times New Roman" w:hAnsi="Times New Roman" w:cs="Times New Roman"/>
                <w:bCs/>
                <w:color w:val="000000"/>
                <w:sz w:val="20"/>
                <w:szCs w:val="20"/>
                <w:lang w:eastAsia="en-GB"/>
              </w:rPr>
              <w:t>A summary of the 5 main sources affecting the variation of the Excess of Assets over Liabilities between the prior and the last reporting periods (cells C0030/R0180 to C0030/R0240):</w:t>
            </w:r>
          </w:p>
          <w:p w:rsidR="00F3428D" w:rsidRPr="00914FB8" w:rsidRDefault="00F3428D" w:rsidP="00336A93">
            <w:pPr>
              <w:pStyle w:val="ListParagraph"/>
              <w:numPr>
                <w:ilvl w:val="3"/>
                <w:numId w:val="4"/>
              </w:numPr>
              <w:spacing w:after="0" w:line="240" w:lineRule="auto"/>
              <w:ind w:left="1587" w:hanging="357"/>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The variation related to investments and financial liabilities – detailed in template S.29.02</w:t>
            </w:r>
            <w:r w:rsidR="008D593F">
              <w:rPr>
                <w:rFonts w:ascii="Times New Roman" w:eastAsia="Times New Roman" w:hAnsi="Times New Roman" w:cs="Times New Roman"/>
                <w:bCs/>
                <w:color w:val="000000"/>
                <w:sz w:val="20"/>
                <w:szCs w:val="20"/>
                <w:lang w:eastAsia="en-GB"/>
              </w:rPr>
              <w:t>,</w:t>
            </w:r>
          </w:p>
          <w:p w:rsidR="00F3428D" w:rsidRPr="00914FB8" w:rsidRDefault="00F3428D" w:rsidP="00336A93">
            <w:pPr>
              <w:pStyle w:val="ListParagraph"/>
              <w:numPr>
                <w:ilvl w:val="3"/>
                <w:numId w:val="4"/>
              </w:numPr>
              <w:spacing w:after="0" w:line="240" w:lineRule="auto"/>
              <w:ind w:left="1587" w:hanging="357"/>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The variation related to technical provisions – detailed in template</w:t>
            </w:r>
            <w:r w:rsidR="008D593F">
              <w:rPr>
                <w:rFonts w:ascii="Times New Roman" w:eastAsia="Times New Roman" w:hAnsi="Times New Roman" w:cs="Times New Roman"/>
                <w:bCs/>
                <w:color w:val="000000"/>
                <w:sz w:val="20"/>
                <w:szCs w:val="20"/>
                <w:lang w:eastAsia="en-GB"/>
              </w:rPr>
              <w:t>s</w:t>
            </w:r>
            <w:r w:rsidRPr="00914FB8">
              <w:rPr>
                <w:rFonts w:ascii="Times New Roman" w:eastAsia="Times New Roman" w:hAnsi="Times New Roman" w:cs="Times New Roman"/>
                <w:bCs/>
                <w:color w:val="000000"/>
                <w:sz w:val="20"/>
                <w:szCs w:val="20"/>
                <w:lang w:eastAsia="en-GB"/>
              </w:rPr>
              <w:t xml:space="preserve"> S.29.03 and S.29.04</w:t>
            </w:r>
            <w:r w:rsidR="008D593F">
              <w:rPr>
                <w:rFonts w:ascii="Times New Roman" w:eastAsia="Times New Roman" w:hAnsi="Times New Roman" w:cs="Times New Roman"/>
                <w:bCs/>
                <w:color w:val="000000"/>
                <w:sz w:val="20"/>
                <w:szCs w:val="20"/>
                <w:lang w:eastAsia="en-GB"/>
              </w:rPr>
              <w:t>,</w:t>
            </w:r>
          </w:p>
          <w:p w:rsidR="00F3428D" w:rsidRPr="00914FB8" w:rsidRDefault="00F3428D" w:rsidP="00336A93">
            <w:pPr>
              <w:pStyle w:val="ListParagraph"/>
              <w:numPr>
                <w:ilvl w:val="3"/>
                <w:numId w:val="4"/>
              </w:numPr>
              <w:spacing w:after="0" w:line="240" w:lineRule="auto"/>
              <w:ind w:left="1587" w:hanging="357"/>
              <w:contextualSpacing w:val="0"/>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The variation of “pure” capital items, which is not directly influenced by the business carried on (e.g., changes in ordinary shares numbers and values); these variations are analysed in detail within template S.23.03</w:t>
            </w:r>
            <w:r w:rsidR="008D593F">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 xml:space="preserve"> </w:t>
            </w:r>
          </w:p>
          <w:p w:rsidR="00F3428D" w:rsidRPr="00CC4E38" w:rsidRDefault="00F3428D" w:rsidP="00336A93">
            <w:pPr>
              <w:pStyle w:val="ListParagraph"/>
              <w:numPr>
                <w:ilvl w:val="3"/>
                <w:numId w:val="4"/>
              </w:numPr>
              <w:spacing w:after="0" w:line="240" w:lineRule="auto"/>
              <w:ind w:left="1587" w:hanging="357"/>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O</w:t>
            </w:r>
            <w:r w:rsidRPr="00CC4E38">
              <w:rPr>
                <w:rFonts w:ascii="Times New Roman" w:eastAsia="Times New Roman" w:hAnsi="Times New Roman" w:cs="Times New Roman"/>
                <w:bCs/>
                <w:color w:val="000000"/>
                <w:sz w:val="20"/>
                <w:szCs w:val="20"/>
                <w:lang w:eastAsia="en-GB"/>
              </w:rPr>
              <w:t>ther main variations linked to tax and dividend distribution, namely</w:t>
            </w:r>
            <w:r w:rsidR="008D593F">
              <w:rPr>
                <w:rFonts w:ascii="Times New Roman" w:eastAsia="Times New Roman" w:hAnsi="Times New Roman" w:cs="Times New Roman"/>
                <w:bCs/>
                <w:color w:val="000000"/>
                <w:sz w:val="20"/>
                <w:szCs w:val="20"/>
                <w:lang w:eastAsia="en-GB"/>
              </w:rPr>
              <w:t xml:space="preserve">: </w:t>
            </w:r>
            <w:r w:rsidRPr="00CC4E38">
              <w:rPr>
                <w:rFonts w:ascii="Times New Roman" w:eastAsia="Times New Roman" w:hAnsi="Times New Roman" w:cs="Times New Roman"/>
                <w:bCs/>
                <w:color w:val="000000"/>
                <w:sz w:val="20"/>
                <w:szCs w:val="20"/>
                <w:lang w:eastAsia="en-GB"/>
              </w:rPr>
              <w:t xml:space="preserve"> </w:t>
            </w:r>
          </w:p>
          <w:p w:rsidR="00F3428D" w:rsidRPr="00914FB8" w:rsidRDefault="00F3428D" w:rsidP="00F3428D">
            <w:pPr>
              <w:spacing w:after="0" w:line="240" w:lineRule="auto"/>
              <w:ind w:left="2728" w:hanging="284"/>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ab/>
              <w:t>Variation in Deferred Tax position</w:t>
            </w:r>
          </w:p>
          <w:p w:rsidR="00F3428D" w:rsidRPr="00914FB8" w:rsidRDefault="00F3428D" w:rsidP="00F3428D">
            <w:pPr>
              <w:spacing w:after="0" w:line="240" w:lineRule="auto"/>
              <w:ind w:left="2728" w:hanging="284"/>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ab/>
              <w:t>Income Tax of the reporting period</w:t>
            </w:r>
          </w:p>
          <w:p w:rsidR="00F3428D" w:rsidRPr="00914FB8" w:rsidRDefault="00F3428D" w:rsidP="00F3428D">
            <w:pPr>
              <w:spacing w:after="0" w:line="240" w:lineRule="auto"/>
              <w:ind w:left="2728" w:hanging="284"/>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w:t>
            </w:r>
            <w:r w:rsidRPr="00914FB8">
              <w:rPr>
                <w:rFonts w:ascii="Times New Roman" w:eastAsia="Times New Roman" w:hAnsi="Times New Roman" w:cs="Times New Roman"/>
                <w:bCs/>
                <w:color w:val="000000"/>
                <w:sz w:val="20"/>
                <w:szCs w:val="20"/>
                <w:lang w:eastAsia="en-GB"/>
              </w:rPr>
              <w:tab/>
              <w:t>Dividend distribution</w:t>
            </w:r>
          </w:p>
          <w:p w:rsidR="00F3428D" w:rsidRPr="00CC4E38" w:rsidRDefault="00F3428D" w:rsidP="00336A93">
            <w:pPr>
              <w:pStyle w:val="ListParagraph"/>
              <w:numPr>
                <w:ilvl w:val="3"/>
                <w:numId w:val="4"/>
              </w:numPr>
              <w:spacing w:after="0" w:line="240" w:lineRule="auto"/>
              <w:ind w:left="1587" w:hanging="357"/>
              <w:jc w:val="both"/>
              <w:rPr>
                <w:rFonts w:ascii="Times New Roman" w:eastAsia="Times New Roman" w:hAnsi="Times New Roman" w:cs="Times New Roman"/>
                <w:bCs/>
                <w:color w:val="000000"/>
                <w:sz w:val="20"/>
                <w:szCs w:val="20"/>
                <w:lang w:eastAsia="en-GB"/>
              </w:rPr>
            </w:pPr>
            <w:r w:rsidRPr="00914FB8">
              <w:rPr>
                <w:rFonts w:ascii="Times New Roman" w:eastAsia="Times New Roman" w:hAnsi="Times New Roman" w:cs="Times New Roman"/>
                <w:bCs/>
                <w:color w:val="000000"/>
                <w:sz w:val="20"/>
                <w:szCs w:val="20"/>
                <w:lang w:eastAsia="en-GB"/>
              </w:rPr>
              <w:t xml:space="preserve">Other variations not explained elsewhere. </w:t>
            </w:r>
          </w:p>
          <w:p w:rsidR="00ED4B75" w:rsidRPr="00B80A33" w:rsidRDefault="00ED4B75" w:rsidP="00ED4B75">
            <w:pPr>
              <w:spacing w:after="0" w:line="240" w:lineRule="auto"/>
              <w:rPr>
                <w:rFonts w:ascii="Times New Roman" w:eastAsia="Times New Roman" w:hAnsi="Times New Roman" w:cs="Times New Roman"/>
                <w:b/>
                <w:bCs/>
                <w:color w:val="000000"/>
                <w:sz w:val="20"/>
                <w:szCs w:val="20"/>
                <w:lang w:eastAsia="en-GB"/>
              </w:rPr>
            </w:pPr>
          </w:p>
        </w:tc>
      </w:tr>
      <w:tr w:rsidR="00792C1B" w:rsidRPr="00B80A33"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2C1B" w:rsidRPr="00B80A33" w:rsidRDefault="00792C1B" w:rsidP="00792C1B">
            <w:pPr>
              <w:spacing w:after="0" w:line="240" w:lineRule="auto"/>
              <w:jc w:val="center"/>
              <w:rPr>
                <w:rFonts w:ascii="Times New Roman" w:eastAsia="Times New Roman" w:hAnsi="Times New Roman" w:cs="Times New Roman"/>
                <w:b/>
                <w:bCs/>
                <w:color w:val="000000"/>
                <w:sz w:val="20"/>
                <w:szCs w:val="20"/>
                <w:lang w:eastAsia="en-GB"/>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C1B" w:rsidRPr="00B80A33" w:rsidRDefault="00792C1B" w:rsidP="00792C1B">
            <w:pPr>
              <w:spacing w:after="0" w:line="240" w:lineRule="auto"/>
              <w:jc w:val="center"/>
              <w:rPr>
                <w:rFonts w:ascii="Times New Roman" w:eastAsia="Times New Roman" w:hAnsi="Times New Roman" w:cs="Times New Roman"/>
                <w:b/>
                <w:bCs/>
                <w:color w:val="000000"/>
                <w:sz w:val="20"/>
                <w:szCs w:val="20"/>
                <w:lang w:eastAsia="en-GB"/>
              </w:rPr>
            </w:pPr>
            <w:r w:rsidRPr="00B80A33">
              <w:rPr>
                <w:rFonts w:ascii="Times New Roman" w:eastAsia="Times New Roman" w:hAnsi="Times New Roman" w:cs="Times New Roman"/>
                <w:b/>
                <w:bCs/>
                <w:color w:val="000000"/>
                <w:sz w:val="20"/>
                <w:szCs w:val="20"/>
                <w:lang w:eastAsia="en-GB"/>
              </w:rPr>
              <w:t>ITEM</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C1B" w:rsidRPr="00B80A33" w:rsidRDefault="00792C1B" w:rsidP="00792C1B">
            <w:pPr>
              <w:spacing w:after="0" w:line="240" w:lineRule="auto"/>
              <w:jc w:val="center"/>
              <w:rPr>
                <w:rFonts w:ascii="Times New Roman" w:eastAsia="Times New Roman" w:hAnsi="Times New Roman" w:cs="Times New Roman"/>
                <w:b/>
                <w:bCs/>
                <w:color w:val="000000"/>
                <w:sz w:val="20"/>
                <w:szCs w:val="20"/>
                <w:lang w:eastAsia="en-GB"/>
              </w:rPr>
            </w:pPr>
            <w:r w:rsidRPr="00B80A33">
              <w:rPr>
                <w:rFonts w:ascii="Times New Roman" w:eastAsia="Times New Roman" w:hAnsi="Times New Roman" w:cs="Times New Roman"/>
                <w:b/>
                <w:bCs/>
                <w:color w:val="000000"/>
                <w:sz w:val="20"/>
                <w:szCs w:val="20"/>
                <w:lang w:eastAsia="en-GB"/>
              </w:rPr>
              <w:t>INSTRUCTIONS</w:t>
            </w:r>
          </w:p>
        </w:tc>
      </w:tr>
      <w:tr w:rsidR="00ED4B75" w:rsidRPr="00AF10CD"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DE4840" w:rsidRDefault="00B0483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DE4840">
              <w:rPr>
                <w:rFonts w:ascii="Times New Roman" w:eastAsia="Times New Roman" w:hAnsi="Times New Roman" w:cs="Times New Roman"/>
                <w:sz w:val="20"/>
                <w:szCs w:val="20"/>
                <w:lang w:eastAsia="en-GB"/>
              </w:rPr>
              <w:t>R0010</w:t>
            </w:r>
            <w:r>
              <w:rPr>
                <w:rFonts w:ascii="Times New Roman" w:eastAsia="Times New Roman" w:hAnsi="Times New Roman" w:cs="Times New Roman"/>
                <w:sz w:val="20"/>
                <w:szCs w:val="20"/>
                <w:lang w:eastAsia="en-GB"/>
              </w:rPr>
              <w:t>-</w:t>
            </w:r>
            <w:r w:rsidR="00DE4840">
              <w:rPr>
                <w:rFonts w:ascii="Times New Roman" w:eastAsia="Times New Roman" w:hAnsi="Times New Roman" w:cs="Times New Roman"/>
                <w:sz w:val="20"/>
                <w:szCs w:val="20"/>
                <w:lang w:eastAsia="en-GB"/>
              </w:rPr>
              <w:t xml:space="preserve">R0110 </w:t>
            </w:r>
          </w:p>
          <w:p w:rsidR="00073302" w:rsidRPr="00590B4F" w:rsidRDefault="00073302">
            <w:pPr>
              <w:spacing w:after="0" w:line="240" w:lineRule="auto"/>
              <w:rPr>
                <w:rFonts w:ascii="Times New Roman" w:eastAsia="Times New Roman" w:hAnsi="Times New Roman" w:cs="Times New Roman"/>
                <w:sz w:val="20"/>
                <w:szCs w:val="20"/>
                <w:lang w:eastAsia="en-GB"/>
              </w:rPr>
            </w:pPr>
            <w:r w:rsidRPr="005C6856">
              <w:rPr>
                <w:rFonts w:ascii="Times New Roman" w:eastAsia="Times New Roman" w:hAnsi="Times New Roman" w:cs="Times New Roman"/>
                <w:sz w:val="20"/>
                <w:szCs w:val="20"/>
                <w:lang w:eastAsia="en-GB"/>
              </w:rPr>
              <w:t>(N1 to N10)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590B4F" w:rsidRPr="00590B4F" w:rsidRDefault="00590B4F">
            <w:pPr>
              <w:spacing w:after="0" w:line="240" w:lineRule="auto"/>
              <w:rPr>
                <w:rFonts w:ascii="Times New Roman" w:eastAsia="Times New Roman" w:hAnsi="Times New Roman" w:cs="Times New Roman"/>
                <w:sz w:val="20"/>
                <w:szCs w:val="20"/>
                <w:lang w:eastAsia="en-GB"/>
              </w:rPr>
            </w:pPr>
            <w:r w:rsidRPr="00590B4F">
              <w:rPr>
                <w:rFonts w:ascii="Times New Roman" w:eastAsia="Times New Roman" w:hAnsi="Times New Roman" w:cs="Times New Roman"/>
                <w:sz w:val="20"/>
                <w:szCs w:val="20"/>
                <w:lang w:eastAsia="en-GB"/>
              </w:rPr>
              <w:t>Own Funds Items – Year N</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590B4F" w:rsidRPr="00590B4F" w:rsidRDefault="00B0483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590B4F" w:rsidRPr="00590B4F">
              <w:rPr>
                <w:rFonts w:ascii="Times New Roman" w:eastAsia="Times New Roman" w:hAnsi="Times New Roman" w:cs="Times New Roman"/>
                <w:sz w:val="20"/>
                <w:szCs w:val="20"/>
                <w:lang w:eastAsia="en-GB"/>
              </w:rPr>
              <w:t>hese items do not cover all Basic Own fund items, but only those before adjustments / deductions for:</w:t>
            </w:r>
          </w:p>
          <w:p w:rsidR="00590B4F" w:rsidRDefault="00B0483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590B4F" w:rsidRPr="00590B4F">
              <w:rPr>
                <w:rFonts w:ascii="Times New Roman" w:eastAsia="Times New Roman" w:hAnsi="Times New Roman" w:cs="Times New Roman"/>
                <w:sz w:val="20"/>
                <w:szCs w:val="20"/>
                <w:lang w:eastAsia="en-GB"/>
              </w:rPr>
              <w:t xml:space="preserve"> Own funds from the financial statements that </w:t>
            </w:r>
            <w:r w:rsidR="005F426C">
              <w:rPr>
                <w:rFonts w:ascii="Times New Roman" w:eastAsia="Times New Roman" w:hAnsi="Times New Roman" w:cs="Times New Roman"/>
                <w:sz w:val="20"/>
                <w:szCs w:val="20"/>
                <w:lang w:eastAsia="en-GB"/>
              </w:rPr>
              <w:t>shall</w:t>
            </w:r>
            <w:r w:rsidR="00590B4F" w:rsidRPr="00590B4F">
              <w:rPr>
                <w:rFonts w:ascii="Times New Roman" w:eastAsia="Times New Roman" w:hAnsi="Times New Roman" w:cs="Times New Roman"/>
                <w:sz w:val="20"/>
                <w:szCs w:val="20"/>
                <w:lang w:eastAsia="en-GB"/>
              </w:rPr>
              <w:t xml:space="preserve"> not be represented by the reconciliation reserve and do not meet the criteria to be classified as Solvency II own funds</w:t>
            </w:r>
            <w:r>
              <w:rPr>
                <w:rFonts w:ascii="Times New Roman" w:eastAsia="Times New Roman" w:hAnsi="Times New Roman" w:cs="Times New Roman"/>
                <w:sz w:val="20"/>
                <w:szCs w:val="20"/>
                <w:lang w:eastAsia="en-GB"/>
              </w:rPr>
              <w:t>;</w:t>
            </w:r>
          </w:p>
          <w:p w:rsidR="00ED4B75" w:rsidRDefault="00B0483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73302">
              <w:rPr>
                <w:rFonts w:ascii="Times New Roman" w:eastAsia="Times New Roman" w:hAnsi="Times New Roman" w:cs="Times New Roman"/>
                <w:sz w:val="20"/>
                <w:szCs w:val="20"/>
                <w:lang w:eastAsia="en-GB"/>
              </w:rPr>
              <w:t>P</w:t>
            </w:r>
            <w:r w:rsidR="00590B4F" w:rsidRPr="00590B4F">
              <w:rPr>
                <w:rFonts w:ascii="Times New Roman" w:eastAsia="Times New Roman" w:hAnsi="Times New Roman" w:cs="Times New Roman"/>
                <w:sz w:val="20"/>
                <w:szCs w:val="20"/>
                <w:lang w:eastAsia="en-GB"/>
              </w:rPr>
              <w:t>articipations in financial and credit institutions</w:t>
            </w:r>
            <w:r>
              <w:rPr>
                <w:rFonts w:ascii="Times New Roman" w:eastAsia="Times New Roman" w:hAnsi="Times New Roman" w:cs="Times New Roman"/>
                <w:sz w:val="20"/>
                <w:szCs w:val="20"/>
                <w:lang w:eastAsia="en-GB"/>
              </w:rPr>
              <w:t>.</w:t>
            </w:r>
          </w:p>
          <w:p w:rsidR="00DE4840" w:rsidRPr="00590B4F" w:rsidRDefault="00DE4840">
            <w:pPr>
              <w:spacing w:after="0" w:line="240" w:lineRule="auto"/>
              <w:rPr>
                <w:rFonts w:ascii="Times New Roman" w:eastAsia="Times New Roman" w:hAnsi="Times New Roman" w:cs="Times New Roman"/>
                <w:sz w:val="20"/>
                <w:szCs w:val="20"/>
                <w:lang w:eastAsia="en-GB"/>
              </w:rPr>
            </w:pPr>
          </w:p>
        </w:tc>
      </w:tr>
      <w:tr w:rsidR="00ED4B75" w:rsidRPr="00AF10CD"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DE4840" w:rsidRDefault="00B0483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C0020/</w:t>
            </w:r>
            <w:r w:rsidR="00DE4840">
              <w:rPr>
                <w:rFonts w:ascii="Times New Roman" w:eastAsia="Times New Roman" w:hAnsi="Times New Roman" w:cs="Times New Roman"/>
                <w:sz w:val="20"/>
                <w:szCs w:val="20"/>
                <w:lang w:eastAsia="en-GB"/>
              </w:rPr>
              <w:t>R0010</w:t>
            </w:r>
            <w:r>
              <w:rPr>
                <w:rFonts w:ascii="Times New Roman" w:eastAsia="Times New Roman" w:hAnsi="Times New Roman" w:cs="Times New Roman"/>
                <w:sz w:val="20"/>
                <w:szCs w:val="20"/>
                <w:lang w:eastAsia="en-GB"/>
              </w:rPr>
              <w:t xml:space="preserve"> - </w:t>
            </w:r>
            <w:r w:rsidR="00DE4840">
              <w:rPr>
                <w:rFonts w:ascii="Times New Roman" w:eastAsia="Times New Roman" w:hAnsi="Times New Roman" w:cs="Times New Roman"/>
                <w:sz w:val="20"/>
                <w:szCs w:val="20"/>
                <w:lang w:eastAsia="en-GB"/>
              </w:rPr>
              <w:t xml:space="preserve">R0110 </w:t>
            </w:r>
          </w:p>
          <w:p w:rsidR="00073302" w:rsidRPr="00590B4F" w:rsidRDefault="00073302">
            <w:pPr>
              <w:spacing w:after="0" w:line="240" w:lineRule="auto"/>
              <w:rPr>
                <w:rFonts w:ascii="Times New Roman" w:eastAsia="Times New Roman" w:hAnsi="Times New Roman" w:cs="Times New Roman"/>
                <w:sz w:val="20"/>
                <w:szCs w:val="20"/>
                <w:lang w:eastAsia="en-GB"/>
              </w:rPr>
            </w:pPr>
            <w:r w:rsidRPr="005C6856">
              <w:rPr>
                <w:rFonts w:ascii="Times New Roman" w:eastAsia="Times New Roman" w:hAnsi="Times New Roman" w:cs="Times New Roman"/>
                <w:sz w:val="20"/>
                <w:szCs w:val="20"/>
                <w:lang w:eastAsia="en-GB"/>
              </w:rPr>
              <w:t>(O1 to O10)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D4B75" w:rsidRPr="00590B4F" w:rsidRDefault="00590B4F">
            <w:pPr>
              <w:spacing w:after="0" w:line="240" w:lineRule="auto"/>
              <w:rPr>
                <w:rFonts w:ascii="Times New Roman" w:eastAsia="Times New Roman" w:hAnsi="Times New Roman" w:cs="Times New Roman"/>
                <w:sz w:val="20"/>
                <w:szCs w:val="20"/>
                <w:lang w:eastAsia="en-GB"/>
              </w:rPr>
            </w:pPr>
            <w:r w:rsidRPr="00590B4F">
              <w:rPr>
                <w:rFonts w:ascii="Times New Roman" w:eastAsia="Times New Roman" w:hAnsi="Times New Roman" w:cs="Times New Roman"/>
                <w:sz w:val="20"/>
                <w:szCs w:val="20"/>
                <w:lang w:eastAsia="en-GB"/>
              </w:rPr>
              <w:t>Own Funds Items – Year N</w:t>
            </w:r>
            <w:r>
              <w:rPr>
                <w:rFonts w:ascii="Times New Roman" w:eastAsia="Times New Roman" w:hAnsi="Times New Roman" w:cs="Times New Roman"/>
                <w:sz w:val="20"/>
                <w:szCs w:val="20"/>
                <w:lang w:eastAsia="en-GB"/>
              </w:rPr>
              <w:t>-1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590B4F" w:rsidRPr="00B0483C" w:rsidRDefault="00B0483C">
            <w:pPr>
              <w:spacing w:after="0" w:line="240" w:lineRule="auto"/>
              <w:rPr>
                <w:rFonts w:ascii="Times New Roman" w:eastAsia="Times New Roman" w:hAnsi="Times New Roman" w:cs="Times New Roman"/>
                <w:sz w:val="20"/>
                <w:szCs w:val="20"/>
                <w:lang w:eastAsia="en-GB"/>
              </w:rPr>
            </w:pPr>
            <w:r w:rsidRPr="00B0483C">
              <w:rPr>
                <w:rFonts w:ascii="Times New Roman" w:eastAsia="Times New Roman" w:hAnsi="Times New Roman" w:cs="Times New Roman"/>
                <w:sz w:val="20"/>
                <w:szCs w:val="20"/>
                <w:lang w:eastAsia="en-GB"/>
              </w:rPr>
              <w:t>T</w:t>
            </w:r>
            <w:r w:rsidR="00590B4F" w:rsidRPr="00B0483C">
              <w:rPr>
                <w:rFonts w:ascii="Times New Roman" w:eastAsia="Times New Roman" w:hAnsi="Times New Roman" w:cs="Times New Roman"/>
                <w:sz w:val="20"/>
                <w:szCs w:val="20"/>
                <w:lang w:eastAsia="en-GB"/>
              </w:rPr>
              <w:t>hese items do not cover all Basic Own fund items, but only those before adjustments / deductions for:</w:t>
            </w:r>
          </w:p>
          <w:p w:rsidR="00590B4F" w:rsidRPr="00B0483C" w:rsidRDefault="00B0483C">
            <w:pPr>
              <w:spacing w:after="0" w:line="240" w:lineRule="auto"/>
              <w:rPr>
                <w:rFonts w:ascii="Times New Roman" w:eastAsia="Times New Roman" w:hAnsi="Times New Roman" w:cs="Times New Roman"/>
                <w:sz w:val="20"/>
                <w:szCs w:val="20"/>
                <w:lang w:eastAsia="en-GB"/>
              </w:rPr>
            </w:pPr>
            <w:r w:rsidRPr="00B0483C">
              <w:rPr>
                <w:rFonts w:ascii="Times New Roman" w:eastAsia="Times New Roman" w:hAnsi="Times New Roman" w:cs="Times New Roman"/>
                <w:sz w:val="20"/>
                <w:szCs w:val="20"/>
                <w:lang w:eastAsia="en-GB"/>
              </w:rPr>
              <w:t xml:space="preserve">- </w:t>
            </w:r>
            <w:r w:rsidR="00590B4F" w:rsidRPr="00B0483C">
              <w:rPr>
                <w:rFonts w:ascii="Times New Roman" w:eastAsia="Times New Roman" w:hAnsi="Times New Roman" w:cs="Times New Roman"/>
                <w:sz w:val="20"/>
                <w:szCs w:val="20"/>
                <w:lang w:eastAsia="en-GB"/>
              </w:rPr>
              <w:t xml:space="preserve">Own funds from the financial statements that </w:t>
            </w:r>
            <w:r w:rsidR="005F426C" w:rsidRPr="00B0483C">
              <w:rPr>
                <w:rFonts w:ascii="Times New Roman" w:eastAsia="Times New Roman" w:hAnsi="Times New Roman" w:cs="Times New Roman"/>
                <w:sz w:val="20"/>
                <w:szCs w:val="20"/>
                <w:lang w:eastAsia="en-GB"/>
              </w:rPr>
              <w:t>shall</w:t>
            </w:r>
            <w:r w:rsidR="00590B4F" w:rsidRPr="00B0483C">
              <w:rPr>
                <w:rFonts w:ascii="Times New Roman" w:eastAsia="Times New Roman" w:hAnsi="Times New Roman" w:cs="Times New Roman"/>
                <w:sz w:val="20"/>
                <w:szCs w:val="20"/>
                <w:lang w:eastAsia="en-GB"/>
              </w:rPr>
              <w:t xml:space="preserve"> not be represented by the reconciliation reserve and do not meet the criteria to be classified as Solvency II own funds</w:t>
            </w:r>
            <w:r w:rsidRPr="00B0483C">
              <w:rPr>
                <w:rFonts w:ascii="Times New Roman" w:eastAsia="Times New Roman" w:hAnsi="Times New Roman" w:cs="Times New Roman"/>
                <w:sz w:val="20"/>
                <w:szCs w:val="20"/>
                <w:lang w:eastAsia="en-GB"/>
              </w:rPr>
              <w:t>;</w:t>
            </w:r>
          </w:p>
          <w:p w:rsidR="00ED4B75" w:rsidRPr="00B0483C" w:rsidRDefault="00B0483C">
            <w:pPr>
              <w:spacing w:after="0" w:line="240" w:lineRule="auto"/>
              <w:rPr>
                <w:rFonts w:ascii="Times New Roman" w:eastAsia="Times New Roman" w:hAnsi="Times New Roman" w:cs="Times New Roman"/>
                <w:sz w:val="20"/>
                <w:szCs w:val="20"/>
                <w:lang w:eastAsia="en-GB"/>
              </w:rPr>
            </w:pPr>
            <w:r w:rsidRPr="00B0483C">
              <w:rPr>
                <w:rFonts w:ascii="Times New Roman" w:eastAsia="Times New Roman" w:hAnsi="Times New Roman" w:cs="Times New Roman"/>
                <w:sz w:val="20"/>
                <w:szCs w:val="20"/>
                <w:lang w:eastAsia="en-GB"/>
              </w:rPr>
              <w:t xml:space="preserve">- </w:t>
            </w:r>
            <w:r w:rsidR="00073302" w:rsidRPr="00B0483C">
              <w:rPr>
                <w:rFonts w:ascii="Times New Roman" w:eastAsia="Times New Roman" w:hAnsi="Times New Roman" w:cs="Times New Roman"/>
                <w:sz w:val="20"/>
                <w:szCs w:val="20"/>
                <w:lang w:eastAsia="en-GB"/>
              </w:rPr>
              <w:t>P</w:t>
            </w:r>
            <w:r w:rsidR="00590B4F" w:rsidRPr="00B0483C">
              <w:rPr>
                <w:rFonts w:ascii="Times New Roman" w:eastAsia="Times New Roman" w:hAnsi="Times New Roman" w:cs="Times New Roman"/>
                <w:sz w:val="20"/>
                <w:szCs w:val="20"/>
                <w:lang w:eastAsia="en-GB"/>
              </w:rPr>
              <w:t>articipations in financial and credit institutions</w:t>
            </w:r>
          </w:p>
          <w:p w:rsidR="00DE4840" w:rsidRPr="00B0483C" w:rsidRDefault="00DE4840">
            <w:pPr>
              <w:spacing w:after="0" w:line="240" w:lineRule="auto"/>
              <w:rPr>
                <w:rFonts w:ascii="Times New Roman" w:eastAsia="Times New Roman" w:hAnsi="Times New Roman" w:cs="Times New Roman"/>
                <w:sz w:val="20"/>
                <w:szCs w:val="20"/>
                <w:lang w:eastAsia="en-GB"/>
              </w:rPr>
            </w:pPr>
          </w:p>
        </w:tc>
      </w:tr>
      <w:tr w:rsidR="00ED4B75" w:rsidRPr="008C76EB"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B0483C">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DE4840" w:rsidRPr="008C76EB">
              <w:rPr>
                <w:rFonts w:ascii="Times New Roman" w:eastAsia="Times New Roman" w:hAnsi="Times New Roman" w:cs="Times New Roman"/>
                <w:sz w:val="20"/>
                <w:szCs w:val="20"/>
                <w:lang w:eastAsia="en-GB"/>
              </w:rPr>
              <w:t>R0010</w:t>
            </w:r>
            <w:r w:rsidRPr="008C76EB">
              <w:rPr>
                <w:rFonts w:ascii="Times New Roman" w:eastAsia="Times New Roman" w:hAnsi="Times New Roman" w:cs="Times New Roman"/>
                <w:sz w:val="20"/>
                <w:szCs w:val="20"/>
                <w:lang w:eastAsia="en-GB"/>
              </w:rPr>
              <w:t>-</w:t>
            </w:r>
            <w:r w:rsidR="00DE4840" w:rsidRPr="008C76EB">
              <w:rPr>
                <w:rFonts w:ascii="Times New Roman" w:eastAsia="Times New Roman" w:hAnsi="Times New Roman" w:cs="Times New Roman"/>
                <w:sz w:val="20"/>
                <w:szCs w:val="20"/>
                <w:lang w:eastAsia="en-GB"/>
              </w:rPr>
              <w:t>R0100</w:t>
            </w:r>
          </w:p>
          <w:p w:rsidR="00310737" w:rsidRPr="008C76EB" w:rsidRDefault="00310737">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(V1 to V11)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D4B75" w:rsidRPr="008C76EB" w:rsidRDefault="00590B4F">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Variation of Own Funds items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590B4F" w:rsidRPr="008C76EB" w:rsidRDefault="00B0483C">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Variation between reporting period N and N-1 of own funds items.</w:t>
            </w:r>
          </w:p>
        </w:tc>
      </w:tr>
      <w:tr w:rsidR="00DE4840" w:rsidRPr="008C76EB"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B0483C">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DE4840" w:rsidRPr="008C76EB">
              <w:rPr>
                <w:rFonts w:ascii="Times New Roman" w:eastAsia="Times New Roman" w:hAnsi="Times New Roman" w:cs="Times New Roman"/>
                <w:sz w:val="20"/>
                <w:szCs w:val="20"/>
                <w:lang w:eastAsia="en-GB"/>
              </w:rPr>
              <w:t>R0120</w:t>
            </w:r>
          </w:p>
          <w:p w:rsidR="00310737" w:rsidRPr="008C76EB" w:rsidRDefault="00310737">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(V12)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DE4840">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Excess of assets over liabilities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7513DE" w:rsidRPr="008C76EB" w:rsidRDefault="007513DE">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Va</w:t>
            </w:r>
            <w:r w:rsidR="00786A7A" w:rsidRPr="00336A93">
              <w:rPr>
                <w:rFonts w:ascii="Times New Roman" w:eastAsia="Times New Roman" w:hAnsi="Times New Roman" w:cs="Times New Roman"/>
                <w:sz w:val="20"/>
                <w:szCs w:val="20"/>
                <w:lang w:eastAsia="en-GB"/>
              </w:rPr>
              <w:t>riation</w:t>
            </w:r>
            <w:r w:rsidRPr="008C76EB">
              <w:rPr>
                <w:rFonts w:ascii="Times New Roman" w:eastAsia="Times New Roman" w:hAnsi="Times New Roman" w:cs="Times New Roman"/>
                <w:sz w:val="20"/>
                <w:szCs w:val="20"/>
                <w:lang w:eastAsia="en-GB"/>
              </w:rPr>
              <w:t xml:space="preserve"> of excess of assets over liabilities. </w:t>
            </w:r>
          </w:p>
          <w:p w:rsidR="00DE4840" w:rsidRPr="008C76EB" w:rsidRDefault="00DE4840">
            <w:pPr>
              <w:spacing w:after="0" w:line="240" w:lineRule="auto"/>
              <w:rPr>
                <w:rFonts w:ascii="Times New Roman" w:eastAsia="Times New Roman" w:hAnsi="Times New Roman" w:cs="Times New Roman"/>
                <w:sz w:val="20"/>
                <w:szCs w:val="20"/>
                <w:lang w:eastAsia="en-GB"/>
              </w:rPr>
            </w:pPr>
          </w:p>
        </w:tc>
      </w:tr>
      <w:tr w:rsidR="00DE4840" w:rsidRPr="008C76EB"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7513DE">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DE4840" w:rsidRPr="008C76EB">
              <w:rPr>
                <w:rFonts w:ascii="Times New Roman" w:eastAsia="Times New Roman" w:hAnsi="Times New Roman" w:cs="Times New Roman"/>
                <w:sz w:val="20"/>
                <w:szCs w:val="20"/>
                <w:lang w:eastAsia="en-GB"/>
              </w:rPr>
              <w:t>R0130</w:t>
            </w:r>
          </w:p>
          <w:p w:rsidR="00310737" w:rsidRPr="008C76EB" w:rsidRDefault="00310737">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(V13)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DE4840">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Own shares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786A7A">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 xml:space="preserve">Variation </w:t>
            </w:r>
            <w:r w:rsidR="00DE4840" w:rsidRPr="008C76EB">
              <w:rPr>
                <w:rFonts w:ascii="Times New Roman" w:eastAsia="Times New Roman" w:hAnsi="Times New Roman" w:cs="Times New Roman"/>
                <w:sz w:val="20"/>
                <w:szCs w:val="20"/>
                <w:lang w:eastAsia="en-GB"/>
              </w:rPr>
              <w:t>of own shares included as assets on the balance sheet</w:t>
            </w:r>
            <w:r w:rsidR="00DD3885" w:rsidRPr="008C76EB">
              <w:rPr>
                <w:rFonts w:ascii="Times New Roman" w:eastAsia="Times New Roman" w:hAnsi="Times New Roman" w:cs="Times New Roman"/>
                <w:sz w:val="20"/>
                <w:szCs w:val="20"/>
                <w:lang w:eastAsia="en-GB"/>
              </w:rPr>
              <w:t>.</w:t>
            </w:r>
          </w:p>
          <w:p w:rsidR="00DD3885" w:rsidRPr="008C76EB" w:rsidRDefault="00DD3885">
            <w:pPr>
              <w:spacing w:after="0" w:line="240" w:lineRule="auto"/>
              <w:rPr>
                <w:rFonts w:ascii="Times New Roman" w:eastAsia="Times New Roman" w:hAnsi="Times New Roman" w:cs="Times New Roman"/>
                <w:sz w:val="20"/>
                <w:szCs w:val="20"/>
                <w:lang w:eastAsia="en-GB"/>
              </w:rPr>
            </w:pPr>
          </w:p>
        </w:tc>
      </w:tr>
      <w:tr w:rsidR="00DE4840" w:rsidRPr="008C76EB"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7513DE">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DE4840" w:rsidRPr="008C76EB">
              <w:rPr>
                <w:rFonts w:ascii="Times New Roman" w:eastAsia="Times New Roman" w:hAnsi="Times New Roman" w:cs="Times New Roman"/>
                <w:sz w:val="20"/>
                <w:szCs w:val="20"/>
                <w:lang w:eastAsia="en-GB"/>
              </w:rPr>
              <w:t>R0140</w:t>
            </w:r>
          </w:p>
          <w:p w:rsidR="00310737" w:rsidRPr="008C76EB" w:rsidRDefault="00310737">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(V14)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DE4840">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For</w:t>
            </w:r>
            <w:r w:rsidR="007513DE" w:rsidRPr="008C76EB">
              <w:rPr>
                <w:rFonts w:ascii="Times New Roman" w:eastAsia="Times New Roman" w:hAnsi="Times New Roman" w:cs="Times New Roman"/>
                <w:sz w:val="20"/>
                <w:szCs w:val="20"/>
                <w:lang w:eastAsia="en-GB"/>
              </w:rPr>
              <w:t>e</w:t>
            </w:r>
            <w:r w:rsidRPr="008C76EB">
              <w:rPr>
                <w:rFonts w:ascii="Times New Roman" w:eastAsia="Times New Roman" w:hAnsi="Times New Roman" w:cs="Times New Roman"/>
                <w:sz w:val="20"/>
                <w:szCs w:val="20"/>
                <w:lang w:eastAsia="en-GB"/>
              </w:rPr>
              <w:t>seeable dividends and distributions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786A7A" w:rsidRPr="00336A93" w:rsidRDefault="00786A7A">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Variation of foreseeable dividends and distributions</w:t>
            </w:r>
            <w:r w:rsidR="008C76EB" w:rsidRPr="008C76EB">
              <w:rPr>
                <w:rFonts w:ascii="Times New Roman" w:eastAsia="Times New Roman" w:hAnsi="Times New Roman" w:cs="Times New Roman"/>
                <w:sz w:val="20"/>
                <w:szCs w:val="20"/>
                <w:lang w:eastAsia="en-GB"/>
              </w:rPr>
              <w:t>.</w:t>
            </w:r>
          </w:p>
          <w:p w:rsidR="00DE4840" w:rsidRPr="008C76EB" w:rsidRDefault="00DE4840">
            <w:pPr>
              <w:spacing w:after="0" w:line="240" w:lineRule="auto"/>
              <w:rPr>
                <w:rFonts w:ascii="Times New Roman" w:eastAsia="Times New Roman" w:hAnsi="Times New Roman" w:cs="Times New Roman"/>
                <w:sz w:val="20"/>
                <w:szCs w:val="20"/>
                <w:lang w:eastAsia="en-GB"/>
              </w:rPr>
            </w:pPr>
          </w:p>
        </w:tc>
      </w:tr>
      <w:tr w:rsidR="00DE4840" w:rsidRPr="00AF10CD"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7513DE">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C0030/</w:t>
            </w:r>
            <w:r w:rsidR="00DE4840" w:rsidRPr="008C76EB">
              <w:rPr>
                <w:rFonts w:ascii="Times New Roman" w:eastAsia="Times New Roman" w:hAnsi="Times New Roman" w:cs="Times New Roman"/>
                <w:sz w:val="20"/>
                <w:szCs w:val="20"/>
                <w:lang w:eastAsia="en-GB"/>
              </w:rPr>
              <w:t>R0150</w:t>
            </w:r>
          </w:p>
          <w:p w:rsidR="00310737" w:rsidRPr="008C76EB" w:rsidRDefault="00310737">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(V15)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DE4840">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Other basic own fund items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786A7A" w:rsidRPr="00336A93" w:rsidRDefault="00786A7A">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Variation of other basic own fund items</w:t>
            </w:r>
            <w:r w:rsidR="008C76EB" w:rsidRPr="00336A93">
              <w:rPr>
                <w:rFonts w:ascii="Times New Roman" w:eastAsia="Times New Roman" w:hAnsi="Times New Roman" w:cs="Times New Roman"/>
                <w:sz w:val="20"/>
                <w:szCs w:val="20"/>
                <w:lang w:eastAsia="en-GB"/>
              </w:rPr>
              <w:t>.</w:t>
            </w:r>
          </w:p>
          <w:p w:rsidR="00DE4840" w:rsidRPr="008C76EB" w:rsidRDefault="00DE4840">
            <w:pPr>
              <w:spacing w:after="0" w:line="240" w:lineRule="auto"/>
              <w:rPr>
                <w:rFonts w:ascii="Times New Roman" w:eastAsia="Times New Roman" w:hAnsi="Times New Roman" w:cs="Times New Roman"/>
                <w:sz w:val="20"/>
                <w:szCs w:val="20"/>
                <w:lang w:eastAsia="en-GB"/>
              </w:rPr>
            </w:pPr>
          </w:p>
        </w:tc>
      </w:tr>
      <w:tr w:rsidR="00DE4840" w:rsidRPr="00AF10CD"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7513DE">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lastRenderedPageBreak/>
              <w:t>C0030/</w:t>
            </w:r>
            <w:r w:rsidR="00DE4840" w:rsidRPr="008C76EB">
              <w:rPr>
                <w:rFonts w:ascii="Times New Roman" w:eastAsia="Times New Roman" w:hAnsi="Times New Roman" w:cs="Times New Roman"/>
                <w:sz w:val="20"/>
                <w:szCs w:val="20"/>
                <w:lang w:eastAsia="en-GB"/>
              </w:rPr>
              <w:t>R0160</w:t>
            </w:r>
          </w:p>
          <w:p w:rsidR="00310737" w:rsidRPr="008C76EB" w:rsidRDefault="00310737">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(V16)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8C76EB" w:rsidRDefault="00DE4840">
            <w:pPr>
              <w:spacing w:after="0" w:line="240" w:lineRule="auto"/>
              <w:rPr>
                <w:rFonts w:ascii="Times New Roman" w:eastAsia="Times New Roman" w:hAnsi="Times New Roman" w:cs="Times New Roman"/>
                <w:sz w:val="20"/>
                <w:szCs w:val="20"/>
                <w:lang w:eastAsia="en-GB"/>
              </w:rPr>
            </w:pPr>
            <w:r w:rsidRPr="008C76EB">
              <w:rPr>
                <w:rFonts w:ascii="Times New Roman" w:eastAsia="Times New Roman" w:hAnsi="Times New Roman" w:cs="Times New Roman"/>
                <w:sz w:val="20"/>
                <w:szCs w:val="20"/>
                <w:lang w:eastAsia="en-GB"/>
              </w:rPr>
              <w:t>Restricted own fund items due to ring fencing</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786A7A" w:rsidRPr="00336A93" w:rsidRDefault="00786A7A">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Variation of restricted own fund items due to ring fencing</w:t>
            </w:r>
            <w:r w:rsidR="008C76EB" w:rsidRPr="00336A93">
              <w:rPr>
                <w:rFonts w:ascii="Times New Roman" w:eastAsia="Times New Roman" w:hAnsi="Times New Roman" w:cs="Times New Roman"/>
                <w:sz w:val="20"/>
                <w:szCs w:val="20"/>
                <w:lang w:eastAsia="en-GB"/>
              </w:rPr>
              <w:t>.</w:t>
            </w:r>
          </w:p>
          <w:p w:rsidR="00DE4840" w:rsidRPr="008C76EB" w:rsidRDefault="00DE4840">
            <w:pPr>
              <w:spacing w:after="0" w:line="240" w:lineRule="auto"/>
              <w:rPr>
                <w:rFonts w:ascii="Times New Roman" w:eastAsia="Times New Roman" w:hAnsi="Times New Roman" w:cs="Times New Roman"/>
                <w:sz w:val="20"/>
                <w:szCs w:val="20"/>
                <w:lang w:eastAsia="en-GB"/>
              </w:rPr>
            </w:pPr>
          </w:p>
        </w:tc>
      </w:tr>
      <w:tr w:rsidR="00DE4840" w:rsidRPr="00AF10CD"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DE4840" w:rsidRDefault="007513D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DE4840">
              <w:rPr>
                <w:rFonts w:ascii="Times New Roman" w:eastAsia="Times New Roman" w:hAnsi="Times New Roman" w:cs="Times New Roman"/>
                <w:sz w:val="20"/>
                <w:szCs w:val="20"/>
                <w:lang w:eastAsia="en-GB"/>
              </w:rPr>
              <w:t>R0170</w:t>
            </w:r>
          </w:p>
          <w:p w:rsidR="00310737" w:rsidRDefault="0031073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E4840" w:rsidRPr="002E4873" w:rsidRDefault="00DE4840">
            <w:pPr>
              <w:spacing w:after="0" w:line="240" w:lineRule="auto"/>
              <w:rPr>
                <w:rFonts w:ascii="Times New Roman" w:eastAsia="Times New Roman" w:hAnsi="Times New Roman" w:cs="Times New Roman"/>
                <w:sz w:val="20"/>
                <w:szCs w:val="20"/>
                <w:lang w:eastAsia="en-GB"/>
              </w:rPr>
            </w:pPr>
            <w:r w:rsidRPr="00DE4840">
              <w:rPr>
                <w:rFonts w:ascii="Times New Roman" w:eastAsia="Times New Roman" w:hAnsi="Times New Roman" w:cs="Times New Roman"/>
                <w:sz w:val="20"/>
                <w:szCs w:val="20"/>
                <w:lang w:eastAsia="en-GB"/>
              </w:rPr>
              <w:t>Total variation of Reconciliation Reserve</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DE4840" w:rsidRPr="00336A93" w:rsidRDefault="008C76EB">
            <w:pPr>
              <w:spacing w:after="0" w:line="240" w:lineRule="auto"/>
              <w:rPr>
                <w:rFonts w:ascii="Times New Roman" w:eastAsia="Times New Roman" w:hAnsi="Times New Roman" w:cs="Times New Roman"/>
                <w:sz w:val="20"/>
                <w:szCs w:val="20"/>
                <w:highlight w:val="yellow"/>
                <w:lang w:eastAsia="en-GB"/>
              </w:rPr>
            </w:pPr>
            <w:r w:rsidRPr="00DE4840">
              <w:rPr>
                <w:rFonts w:ascii="Times New Roman" w:eastAsia="Times New Roman" w:hAnsi="Times New Roman" w:cs="Times New Roman"/>
                <w:sz w:val="20"/>
                <w:szCs w:val="20"/>
                <w:lang w:eastAsia="en-GB"/>
              </w:rPr>
              <w:t>Total variation of Reconciliation Reserve</w:t>
            </w:r>
            <w:r>
              <w:rPr>
                <w:rFonts w:ascii="Times New Roman" w:eastAsia="Times New Roman" w:hAnsi="Times New Roman" w:cs="Times New Roman"/>
                <w:sz w:val="20"/>
                <w:szCs w:val="20"/>
                <w:lang w:eastAsia="en-GB"/>
              </w:rPr>
              <w:t>.</w:t>
            </w:r>
          </w:p>
        </w:tc>
      </w:tr>
      <w:tr w:rsidR="002D5593" w:rsidRPr="00AF10CD"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2D5593" w:rsidRDefault="007513D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R0180</w:t>
            </w:r>
          </w:p>
          <w:p w:rsidR="00310737" w:rsidRDefault="0031073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(V17)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D5593" w:rsidRPr="00590B4F" w:rsidRDefault="00BA5E4B">
            <w:pPr>
              <w:spacing w:after="0" w:line="240" w:lineRule="auto"/>
              <w:rPr>
                <w:rFonts w:ascii="Times New Roman" w:eastAsia="Times New Roman" w:hAnsi="Times New Roman" w:cs="Times New Roman"/>
                <w:sz w:val="20"/>
                <w:szCs w:val="20"/>
                <w:lang w:eastAsia="en-GB"/>
              </w:rPr>
            </w:pPr>
            <w:r w:rsidRPr="00BA5E4B">
              <w:rPr>
                <w:rFonts w:ascii="Times New Roman" w:eastAsia="Times New Roman" w:hAnsi="Times New Roman" w:cs="Times New Roman"/>
                <w:sz w:val="20"/>
                <w:szCs w:val="20"/>
                <w:lang w:eastAsia="en-GB"/>
              </w:rPr>
              <w:t>Changes due to investments and financial liabilities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2D5593" w:rsidRPr="00336A93" w:rsidRDefault="007513DE">
            <w:pPr>
              <w:spacing w:after="0" w:line="240" w:lineRule="auto"/>
              <w:rPr>
                <w:rFonts w:ascii="Times New Roman" w:eastAsia="Times New Roman" w:hAnsi="Times New Roman" w:cs="Times New Roman"/>
                <w:sz w:val="20"/>
                <w:szCs w:val="20"/>
                <w:highlight w:val="yellow"/>
                <w:lang w:eastAsia="en-GB"/>
              </w:rPr>
            </w:pPr>
            <w:r w:rsidRPr="00336A93">
              <w:rPr>
                <w:rFonts w:ascii="Times New Roman" w:eastAsia="Times New Roman" w:hAnsi="Times New Roman" w:cs="Times New Roman"/>
                <w:sz w:val="20"/>
                <w:szCs w:val="20"/>
                <w:lang w:eastAsia="en-GB"/>
              </w:rPr>
              <w:t>Changes in the Excess of assets over liabilities explained by changes in investments and financial liabilities</w:t>
            </w:r>
            <w:r>
              <w:rPr>
                <w:rFonts w:ascii="Times New Roman" w:eastAsia="Times New Roman" w:hAnsi="Times New Roman" w:cs="Times New Roman"/>
                <w:sz w:val="20"/>
                <w:szCs w:val="20"/>
                <w:highlight w:val="yellow"/>
                <w:lang w:eastAsia="en-GB"/>
              </w:rPr>
              <w:t xml:space="preserve"> </w:t>
            </w:r>
          </w:p>
        </w:tc>
      </w:tr>
      <w:tr w:rsidR="002D5593" w:rsidRPr="00AF10CD"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2D5593" w:rsidRDefault="007513D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R0190</w:t>
            </w:r>
          </w:p>
          <w:p w:rsidR="00310737" w:rsidRDefault="0031073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(V18)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D5593" w:rsidRPr="00590B4F" w:rsidRDefault="00BA5E4B">
            <w:pPr>
              <w:spacing w:after="0" w:line="240" w:lineRule="auto"/>
              <w:rPr>
                <w:rFonts w:ascii="Times New Roman" w:eastAsia="Times New Roman" w:hAnsi="Times New Roman" w:cs="Times New Roman"/>
                <w:sz w:val="20"/>
                <w:szCs w:val="20"/>
                <w:lang w:eastAsia="en-GB"/>
              </w:rPr>
            </w:pPr>
            <w:r w:rsidRPr="00BA5E4B">
              <w:rPr>
                <w:rFonts w:ascii="Times New Roman" w:eastAsia="Times New Roman" w:hAnsi="Times New Roman" w:cs="Times New Roman"/>
                <w:sz w:val="20"/>
                <w:szCs w:val="20"/>
                <w:lang w:eastAsia="en-GB"/>
              </w:rPr>
              <w:t>Changes due to technical provisions</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2D5593" w:rsidRPr="00336A93" w:rsidRDefault="007513DE">
            <w:pPr>
              <w:spacing w:after="0" w:line="240" w:lineRule="auto"/>
              <w:rPr>
                <w:rFonts w:ascii="Times New Roman" w:eastAsia="Times New Roman" w:hAnsi="Times New Roman" w:cs="Times New Roman"/>
                <w:sz w:val="20"/>
                <w:szCs w:val="20"/>
                <w:highlight w:val="yellow"/>
                <w:lang w:eastAsia="en-GB"/>
              </w:rPr>
            </w:pPr>
            <w:r w:rsidRPr="00844A39">
              <w:rPr>
                <w:rFonts w:ascii="Times New Roman" w:eastAsia="Times New Roman" w:hAnsi="Times New Roman" w:cs="Times New Roman"/>
                <w:sz w:val="20"/>
                <w:szCs w:val="20"/>
                <w:lang w:eastAsia="en-GB"/>
              </w:rPr>
              <w:t xml:space="preserve">Changes in the Excess of assets over liabilities explained by </w:t>
            </w:r>
            <w:r w:rsidRPr="007513DE">
              <w:rPr>
                <w:rFonts w:ascii="Times New Roman" w:eastAsia="Times New Roman" w:hAnsi="Times New Roman" w:cs="Times New Roman"/>
                <w:sz w:val="20"/>
                <w:szCs w:val="20"/>
                <w:lang w:eastAsia="en-GB"/>
              </w:rPr>
              <w:t xml:space="preserve">changes </w:t>
            </w:r>
            <w:r w:rsidRPr="00336A93">
              <w:rPr>
                <w:rFonts w:ascii="Times New Roman" w:eastAsia="Times New Roman" w:hAnsi="Times New Roman" w:cs="Times New Roman"/>
                <w:sz w:val="20"/>
                <w:szCs w:val="20"/>
                <w:lang w:eastAsia="en-GB"/>
              </w:rPr>
              <w:t>in technical provisions</w:t>
            </w:r>
          </w:p>
        </w:tc>
      </w:tr>
      <w:tr w:rsidR="002D5593" w:rsidRPr="00AF10CD"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2D5593" w:rsidRDefault="007513D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R0200</w:t>
            </w:r>
          </w:p>
          <w:p w:rsidR="00310737" w:rsidRDefault="0031073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(V19)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2D5593" w:rsidRPr="00590B4F" w:rsidRDefault="00BA5E4B">
            <w:pPr>
              <w:spacing w:after="0" w:line="240" w:lineRule="auto"/>
              <w:rPr>
                <w:rFonts w:ascii="Times New Roman" w:eastAsia="Times New Roman" w:hAnsi="Times New Roman" w:cs="Times New Roman"/>
                <w:sz w:val="20"/>
                <w:szCs w:val="20"/>
                <w:lang w:eastAsia="en-GB"/>
              </w:rPr>
            </w:pPr>
            <w:r w:rsidRPr="00BA5E4B">
              <w:rPr>
                <w:rFonts w:ascii="Times New Roman" w:eastAsia="Times New Roman" w:hAnsi="Times New Roman" w:cs="Times New Roman"/>
                <w:sz w:val="20"/>
                <w:szCs w:val="20"/>
                <w:lang w:eastAsia="en-GB"/>
              </w:rPr>
              <w:t>Variations in capital basic own fund items and other items approved</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2D5593" w:rsidRPr="00590B4F" w:rsidRDefault="002E4873">
            <w:pPr>
              <w:spacing w:after="0" w:line="240" w:lineRule="auto"/>
              <w:rPr>
                <w:rFonts w:ascii="Times New Roman" w:eastAsia="Times New Roman" w:hAnsi="Times New Roman" w:cs="Times New Roman"/>
                <w:sz w:val="20"/>
                <w:szCs w:val="20"/>
                <w:lang w:eastAsia="en-GB"/>
              </w:rPr>
            </w:pPr>
            <w:r w:rsidRPr="002E4873">
              <w:rPr>
                <w:rFonts w:ascii="Times New Roman" w:eastAsia="Times New Roman" w:hAnsi="Times New Roman" w:cs="Times New Roman"/>
                <w:sz w:val="20"/>
                <w:szCs w:val="20"/>
                <w:lang w:eastAsia="en-GB"/>
              </w:rPr>
              <w:t xml:space="preserve">This </w:t>
            </w:r>
            <w:r w:rsidR="00307020">
              <w:rPr>
                <w:rFonts w:ascii="Times New Roman" w:eastAsia="Times New Roman" w:hAnsi="Times New Roman" w:cs="Times New Roman"/>
                <w:sz w:val="20"/>
                <w:szCs w:val="20"/>
                <w:lang w:eastAsia="en-GB"/>
              </w:rPr>
              <w:t>amount</w:t>
            </w:r>
            <w:r w:rsidRPr="002E4873">
              <w:rPr>
                <w:rFonts w:ascii="Times New Roman" w:eastAsia="Times New Roman" w:hAnsi="Times New Roman" w:cs="Times New Roman"/>
                <w:sz w:val="20"/>
                <w:szCs w:val="20"/>
                <w:lang w:eastAsia="en-GB"/>
              </w:rPr>
              <w:t xml:space="preserve"> </w:t>
            </w:r>
            <w:r w:rsidR="00B52059">
              <w:rPr>
                <w:rFonts w:ascii="Times New Roman" w:eastAsia="Times New Roman" w:hAnsi="Times New Roman" w:cs="Times New Roman"/>
                <w:sz w:val="20"/>
                <w:szCs w:val="20"/>
                <w:lang w:eastAsia="en-GB"/>
              </w:rPr>
              <w:t>explains</w:t>
            </w:r>
            <w:r w:rsidR="00B52059" w:rsidRPr="002E4873">
              <w:rPr>
                <w:rFonts w:ascii="Times New Roman" w:eastAsia="Times New Roman" w:hAnsi="Times New Roman" w:cs="Times New Roman"/>
                <w:sz w:val="20"/>
                <w:szCs w:val="20"/>
                <w:lang w:eastAsia="en-GB"/>
              </w:rPr>
              <w:t xml:space="preserve"> </w:t>
            </w:r>
            <w:r w:rsidRPr="002E4873">
              <w:rPr>
                <w:rFonts w:ascii="Times New Roman" w:eastAsia="Times New Roman" w:hAnsi="Times New Roman" w:cs="Times New Roman"/>
                <w:sz w:val="20"/>
                <w:szCs w:val="20"/>
                <w:lang w:eastAsia="en-GB"/>
              </w:rPr>
              <w:t>the part of the variation of Excess of Assets over Liabilities due to movements in “pure” capital items, such as Ordinary share capital (gross of own shares), Preference sh</w:t>
            </w:r>
            <w:r>
              <w:rPr>
                <w:rFonts w:ascii="Times New Roman" w:eastAsia="Times New Roman" w:hAnsi="Times New Roman" w:cs="Times New Roman"/>
                <w:sz w:val="20"/>
                <w:szCs w:val="20"/>
                <w:lang w:eastAsia="en-GB"/>
              </w:rPr>
              <w:t>ares, Surplus funds.</w:t>
            </w:r>
          </w:p>
        </w:tc>
      </w:tr>
      <w:tr w:rsidR="00B50002" w:rsidRPr="00AF10CD" w:rsidTr="00336A93">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B50002" w:rsidRDefault="007513D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R0210</w:t>
            </w:r>
          </w:p>
          <w:p w:rsidR="00310737" w:rsidRPr="00590B4F" w:rsidRDefault="0031073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(V20)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50002" w:rsidRPr="00B80A33" w:rsidRDefault="00B50002">
            <w:pPr>
              <w:spacing w:after="0" w:line="240" w:lineRule="auto"/>
              <w:rPr>
                <w:rFonts w:ascii="Times New Roman" w:hAnsi="Times New Roman" w:cs="Times New Roman"/>
                <w:sz w:val="20"/>
                <w:szCs w:val="20"/>
              </w:rPr>
            </w:pPr>
            <w:r w:rsidRPr="00B50002">
              <w:rPr>
                <w:rFonts w:ascii="Times New Roman" w:eastAsia="Times New Roman" w:hAnsi="Times New Roman" w:cs="Times New Roman"/>
                <w:sz w:val="20"/>
                <w:szCs w:val="20"/>
                <w:lang w:eastAsia="en-GB"/>
              </w:rPr>
              <w:t xml:space="preserve">Variation in Deferred Tax position </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B50002" w:rsidRPr="00B80A33" w:rsidRDefault="00B52059">
            <w:pPr>
              <w:spacing w:after="0" w:line="240" w:lineRule="auto"/>
              <w:rPr>
                <w:rFonts w:ascii="Times New Roman" w:eastAsia="Times New Roman" w:hAnsi="Times New Roman" w:cs="Times New Roman"/>
                <w:color w:val="000000"/>
                <w:sz w:val="20"/>
                <w:szCs w:val="20"/>
                <w:lang w:eastAsia="en-GB"/>
              </w:rPr>
            </w:pPr>
            <w:r w:rsidRPr="00844A39">
              <w:rPr>
                <w:rFonts w:ascii="Times New Roman" w:eastAsia="Times New Roman" w:hAnsi="Times New Roman" w:cs="Times New Roman"/>
                <w:sz w:val="20"/>
                <w:szCs w:val="20"/>
                <w:lang w:eastAsia="en-GB"/>
              </w:rPr>
              <w:t xml:space="preserve">Changes in the Excess of assets over liabilities explained by </w:t>
            </w:r>
            <w:r>
              <w:rPr>
                <w:rFonts w:ascii="Times New Roman" w:eastAsia="Times New Roman" w:hAnsi="Times New Roman" w:cs="Times New Roman"/>
                <w:sz w:val="20"/>
                <w:szCs w:val="20"/>
                <w:lang w:eastAsia="en-GB"/>
              </w:rPr>
              <w:t>variation of deferred tax assets and deferred tax liabilities</w:t>
            </w:r>
          </w:p>
        </w:tc>
      </w:tr>
      <w:tr w:rsidR="00B52059" w:rsidRPr="00B52059" w:rsidTr="00B0483C">
        <w:trPr>
          <w:trHeight w:val="30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0002" w:rsidRPr="00B52059" w:rsidRDefault="007513DE">
            <w:pPr>
              <w:spacing w:after="0" w:line="240" w:lineRule="auto"/>
              <w:rPr>
                <w:rFonts w:ascii="Times New Roman" w:eastAsia="Times New Roman" w:hAnsi="Times New Roman" w:cs="Times New Roman"/>
                <w:sz w:val="20"/>
                <w:szCs w:val="20"/>
                <w:lang w:eastAsia="en-GB"/>
              </w:rPr>
            </w:pPr>
            <w:r w:rsidRPr="00B52059">
              <w:rPr>
                <w:rFonts w:ascii="Times New Roman" w:eastAsia="Times New Roman" w:hAnsi="Times New Roman" w:cs="Times New Roman"/>
                <w:sz w:val="20"/>
                <w:szCs w:val="20"/>
                <w:lang w:eastAsia="en-GB"/>
              </w:rPr>
              <w:t>C0030/</w:t>
            </w:r>
            <w:r w:rsidR="00307020" w:rsidRPr="00B52059">
              <w:rPr>
                <w:rFonts w:ascii="Times New Roman" w:eastAsia="Times New Roman" w:hAnsi="Times New Roman" w:cs="Times New Roman"/>
                <w:sz w:val="20"/>
                <w:szCs w:val="20"/>
                <w:lang w:eastAsia="en-GB"/>
              </w:rPr>
              <w:t>R0220</w:t>
            </w:r>
          </w:p>
          <w:p w:rsidR="00310737" w:rsidRPr="00336A93" w:rsidRDefault="00310737">
            <w:pPr>
              <w:spacing w:after="0" w:line="240" w:lineRule="auto"/>
              <w:rPr>
                <w:rFonts w:ascii="Times New Roman" w:eastAsia="Times New Roman" w:hAnsi="Times New Roman" w:cs="Times New Roman"/>
                <w:sz w:val="20"/>
                <w:szCs w:val="20"/>
                <w:lang w:eastAsia="en-GB"/>
              </w:rPr>
            </w:pPr>
            <w:r w:rsidRPr="00B52059">
              <w:rPr>
                <w:rFonts w:ascii="Times New Roman" w:eastAsia="Times New Roman" w:hAnsi="Times New Roman" w:cs="Times New Roman"/>
                <w:sz w:val="20"/>
                <w:szCs w:val="20"/>
                <w:lang w:eastAsia="en-GB"/>
              </w:rPr>
              <w:t>(V21)</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0002" w:rsidRPr="00336A93" w:rsidRDefault="00B50002">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Income tax of the reporting period</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50002" w:rsidRPr="00336A93" w:rsidRDefault="009B3A88">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B50002" w:rsidRPr="00336A93">
              <w:rPr>
                <w:rFonts w:ascii="Times New Roman" w:eastAsia="Times New Roman" w:hAnsi="Times New Roman" w:cs="Times New Roman"/>
                <w:sz w:val="20"/>
                <w:szCs w:val="20"/>
                <w:lang w:eastAsia="en-GB"/>
              </w:rPr>
              <w:t xml:space="preserve">mount of </w:t>
            </w:r>
            <w:r w:rsidR="00061113" w:rsidRPr="00336A93">
              <w:rPr>
                <w:rFonts w:ascii="Times New Roman" w:eastAsia="Times New Roman" w:hAnsi="Times New Roman" w:cs="Times New Roman"/>
                <w:sz w:val="20"/>
                <w:szCs w:val="20"/>
                <w:lang w:eastAsia="en-GB"/>
              </w:rPr>
              <w:t xml:space="preserve">corporate </w:t>
            </w:r>
            <w:r w:rsidR="00B50002" w:rsidRPr="00336A93">
              <w:rPr>
                <w:rFonts w:ascii="Times New Roman" w:eastAsia="Times New Roman" w:hAnsi="Times New Roman" w:cs="Times New Roman"/>
                <w:sz w:val="20"/>
                <w:szCs w:val="20"/>
                <w:lang w:eastAsia="en-GB"/>
              </w:rPr>
              <w:t xml:space="preserve">tax of the reporting period, as stated in the financial </w:t>
            </w:r>
            <w:r>
              <w:rPr>
                <w:rFonts w:ascii="Times New Roman" w:eastAsia="Times New Roman" w:hAnsi="Times New Roman" w:cs="Times New Roman"/>
                <w:sz w:val="20"/>
                <w:szCs w:val="20"/>
                <w:lang w:eastAsia="en-GB"/>
              </w:rPr>
              <w:t xml:space="preserve">statements </w:t>
            </w:r>
            <w:r w:rsidR="00B50002" w:rsidRPr="00336A93">
              <w:rPr>
                <w:rFonts w:ascii="Times New Roman" w:eastAsia="Times New Roman" w:hAnsi="Times New Roman" w:cs="Times New Roman"/>
                <w:sz w:val="20"/>
                <w:szCs w:val="20"/>
                <w:lang w:eastAsia="en-GB"/>
              </w:rPr>
              <w:t>of the reporting period.</w:t>
            </w:r>
          </w:p>
        </w:tc>
      </w:tr>
      <w:tr w:rsidR="00B52059" w:rsidRPr="00B52059" w:rsidTr="00B0483C">
        <w:trPr>
          <w:trHeight w:val="300"/>
        </w:trPr>
        <w:tc>
          <w:tcPr>
            <w:tcW w:w="1418" w:type="dxa"/>
            <w:vMerge/>
            <w:tcBorders>
              <w:top w:val="single" w:sz="4" w:space="0" w:color="auto"/>
              <w:left w:val="single" w:sz="4" w:space="0" w:color="auto"/>
              <w:bottom w:val="single" w:sz="4" w:space="0" w:color="auto"/>
              <w:right w:val="single" w:sz="4" w:space="0" w:color="auto"/>
            </w:tcBorders>
            <w:hideMark/>
          </w:tcPr>
          <w:p w:rsidR="00B50002" w:rsidRPr="00336A93" w:rsidRDefault="00B50002">
            <w:pPr>
              <w:spacing w:after="0" w:line="240" w:lineRule="auto"/>
              <w:rPr>
                <w:rFonts w:ascii="Times New Roman" w:eastAsia="Times New Roman" w:hAnsi="Times New Roman" w:cs="Times New Roman"/>
                <w:sz w:val="20"/>
                <w:szCs w:val="20"/>
                <w:lang w:eastAsia="en-GB"/>
              </w:rPr>
            </w:pPr>
          </w:p>
        </w:tc>
        <w:tc>
          <w:tcPr>
            <w:tcW w:w="2835" w:type="dxa"/>
            <w:vMerge/>
            <w:tcBorders>
              <w:top w:val="single" w:sz="4" w:space="0" w:color="auto"/>
              <w:left w:val="single" w:sz="4" w:space="0" w:color="auto"/>
              <w:bottom w:val="single" w:sz="4" w:space="0" w:color="auto"/>
              <w:right w:val="single" w:sz="4" w:space="0" w:color="auto"/>
            </w:tcBorders>
            <w:hideMark/>
          </w:tcPr>
          <w:p w:rsidR="00B50002" w:rsidRPr="00336A93" w:rsidRDefault="00B50002">
            <w:pPr>
              <w:spacing w:after="0" w:line="240" w:lineRule="auto"/>
              <w:rPr>
                <w:rFonts w:ascii="Times New Roman" w:eastAsia="Times New Roman" w:hAnsi="Times New Roman" w:cs="Times New Roman"/>
                <w:sz w:val="20"/>
                <w:szCs w:val="20"/>
                <w:lang w:eastAsia="en-GB"/>
              </w:rPr>
            </w:pPr>
          </w:p>
        </w:tc>
        <w:tc>
          <w:tcPr>
            <w:tcW w:w="4961" w:type="dxa"/>
            <w:vMerge/>
            <w:tcBorders>
              <w:top w:val="single" w:sz="4" w:space="0" w:color="auto"/>
              <w:left w:val="single" w:sz="4" w:space="0" w:color="auto"/>
              <w:bottom w:val="single" w:sz="4" w:space="0" w:color="auto"/>
              <w:right w:val="single" w:sz="4" w:space="0" w:color="auto"/>
            </w:tcBorders>
            <w:hideMark/>
          </w:tcPr>
          <w:p w:rsidR="00B50002" w:rsidRPr="00336A93" w:rsidRDefault="00B50002">
            <w:pPr>
              <w:spacing w:after="0" w:line="240" w:lineRule="auto"/>
              <w:rPr>
                <w:rFonts w:ascii="Times New Roman" w:eastAsia="Times New Roman" w:hAnsi="Times New Roman" w:cs="Times New Roman"/>
                <w:sz w:val="20"/>
                <w:szCs w:val="20"/>
                <w:lang w:eastAsia="en-GB"/>
              </w:rPr>
            </w:pPr>
          </w:p>
        </w:tc>
      </w:tr>
      <w:tr w:rsidR="00B52059" w:rsidRPr="00B52059" w:rsidTr="00B0483C">
        <w:trPr>
          <w:trHeight w:val="300"/>
        </w:trPr>
        <w:tc>
          <w:tcPr>
            <w:tcW w:w="1418" w:type="dxa"/>
            <w:vMerge w:val="restart"/>
            <w:tcBorders>
              <w:top w:val="nil"/>
              <w:left w:val="single" w:sz="4" w:space="0" w:color="auto"/>
              <w:bottom w:val="single" w:sz="4" w:space="0" w:color="auto"/>
              <w:right w:val="single" w:sz="4" w:space="0" w:color="auto"/>
            </w:tcBorders>
            <w:shd w:val="clear" w:color="auto" w:fill="auto"/>
            <w:hideMark/>
          </w:tcPr>
          <w:p w:rsidR="00B50002" w:rsidRPr="00B52059" w:rsidRDefault="007513DE">
            <w:pPr>
              <w:spacing w:after="0" w:line="240" w:lineRule="auto"/>
              <w:rPr>
                <w:rFonts w:ascii="Times New Roman" w:eastAsia="Times New Roman" w:hAnsi="Times New Roman" w:cs="Times New Roman"/>
                <w:sz w:val="20"/>
                <w:szCs w:val="20"/>
                <w:lang w:eastAsia="en-GB"/>
              </w:rPr>
            </w:pPr>
            <w:r w:rsidRPr="00B52059">
              <w:rPr>
                <w:rFonts w:ascii="Times New Roman" w:eastAsia="Times New Roman" w:hAnsi="Times New Roman" w:cs="Times New Roman"/>
                <w:sz w:val="20"/>
                <w:szCs w:val="20"/>
                <w:lang w:eastAsia="en-GB"/>
              </w:rPr>
              <w:t>C0030/</w:t>
            </w:r>
            <w:r w:rsidR="00307020" w:rsidRPr="00B52059">
              <w:rPr>
                <w:rFonts w:ascii="Times New Roman" w:eastAsia="Times New Roman" w:hAnsi="Times New Roman" w:cs="Times New Roman"/>
                <w:sz w:val="20"/>
                <w:szCs w:val="20"/>
                <w:lang w:eastAsia="en-GB"/>
              </w:rPr>
              <w:t>R0230</w:t>
            </w:r>
          </w:p>
          <w:p w:rsidR="00310737" w:rsidRPr="00336A93" w:rsidRDefault="00310737">
            <w:pPr>
              <w:spacing w:after="0" w:line="240" w:lineRule="auto"/>
              <w:rPr>
                <w:rFonts w:ascii="Times New Roman" w:eastAsia="Times New Roman" w:hAnsi="Times New Roman" w:cs="Times New Roman"/>
                <w:sz w:val="20"/>
                <w:szCs w:val="20"/>
                <w:lang w:eastAsia="en-GB"/>
              </w:rPr>
            </w:pPr>
            <w:r w:rsidRPr="00B52059">
              <w:rPr>
                <w:rFonts w:ascii="Times New Roman" w:eastAsia="Times New Roman" w:hAnsi="Times New Roman" w:cs="Times New Roman"/>
                <w:sz w:val="20"/>
                <w:szCs w:val="20"/>
                <w:lang w:eastAsia="en-GB"/>
              </w:rPr>
              <w:t>(V22)</w:t>
            </w:r>
          </w:p>
        </w:tc>
        <w:tc>
          <w:tcPr>
            <w:tcW w:w="2835" w:type="dxa"/>
            <w:vMerge w:val="restart"/>
            <w:tcBorders>
              <w:top w:val="nil"/>
              <w:left w:val="single" w:sz="4" w:space="0" w:color="auto"/>
              <w:bottom w:val="single" w:sz="4" w:space="0" w:color="auto"/>
              <w:right w:val="single" w:sz="4" w:space="0" w:color="auto"/>
            </w:tcBorders>
            <w:shd w:val="clear" w:color="auto" w:fill="auto"/>
            <w:hideMark/>
          </w:tcPr>
          <w:p w:rsidR="00B50002" w:rsidRPr="00336A93" w:rsidRDefault="00B50002">
            <w:pPr>
              <w:spacing w:after="0" w:line="240" w:lineRule="auto"/>
              <w:rPr>
                <w:rFonts w:ascii="Times New Roman" w:eastAsia="Times New Roman" w:hAnsi="Times New Roman" w:cs="Times New Roman"/>
                <w:sz w:val="20"/>
                <w:szCs w:val="20"/>
                <w:lang w:eastAsia="en-GB"/>
              </w:rPr>
            </w:pPr>
            <w:r w:rsidRPr="00336A93">
              <w:rPr>
                <w:rFonts w:ascii="Times New Roman" w:eastAsia="Times New Roman" w:hAnsi="Times New Roman" w:cs="Times New Roman"/>
                <w:sz w:val="20"/>
                <w:szCs w:val="20"/>
                <w:lang w:eastAsia="en-GB"/>
              </w:rPr>
              <w:t>Dividend distribution</w:t>
            </w:r>
          </w:p>
        </w:tc>
        <w:tc>
          <w:tcPr>
            <w:tcW w:w="4961" w:type="dxa"/>
            <w:vMerge w:val="restart"/>
            <w:tcBorders>
              <w:top w:val="nil"/>
              <w:left w:val="single" w:sz="4" w:space="0" w:color="auto"/>
              <w:bottom w:val="single" w:sz="4" w:space="0" w:color="auto"/>
              <w:right w:val="single" w:sz="4" w:space="0" w:color="auto"/>
            </w:tcBorders>
            <w:shd w:val="clear" w:color="auto" w:fill="auto"/>
            <w:hideMark/>
          </w:tcPr>
          <w:p w:rsidR="00B50002" w:rsidRPr="00336A93" w:rsidRDefault="009B3A88">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B50002" w:rsidRPr="00336A93">
              <w:rPr>
                <w:rFonts w:ascii="Times New Roman" w:eastAsia="Times New Roman" w:hAnsi="Times New Roman" w:cs="Times New Roman"/>
                <w:sz w:val="20"/>
                <w:szCs w:val="20"/>
                <w:lang w:eastAsia="en-GB"/>
              </w:rPr>
              <w:t xml:space="preserve">mount of dividend distributed during the reporting period, as stated in the financial </w:t>
            </w:r>
            <w:r>
              <w:rPr>
                <w:rFonts w:ascii="Times New Roman" w:eastAsia="Times New Roman" w:hAnsi="Times New Roman" w:cs="Times New Roman"/>
                <w:sz w:val="20"/>
                <w:szCs w:val="20"/>
                <w:lang w:eastAsia="en-GB"/>
              </w:rPr>
              <w:t xml:space="preserve">statements </w:t>
            </w:r>
            <w:r w:rsidR="00B50002" w:rsidRPr="00336A93">
              <w:rPr>
                <w:rFonts w:ascii="Times New Roman" w:eastAsia="Times New Roman" w:hAnsi="Times New Roman" w:cs="Times New Roman"/>
                <w:sz w:val="20"/>
                <w:szCs w:val="20"/>
                <w:lang w:eastAsia="en-GB"/>
              </w:rPr>
              <w:t>of the reporting period.</w:t>
            </w:r>
          </w:p>
        </w:tc>
      </w:tr>
      <w:tr w:rsidR="00B50002" w:rsidRPr="00B80A33" w:rsidTr="00336A93">
        <w:trPr>
          <w:trHeight w:val="300"/>
        </w:trPr>
        <w:tc>
          <w:tcPr>
            <w:tcW w:w="1418" w:type="dxa"/>
            <w:vMerge/>
            <w:tcBorders>
              <w:top w:val="nil"/>
              <w:left w:val="single" w:sz="4" w:space="0" w:color="auto"/>
              <w:bottom w:val="single" w:sz="4" w:space="0" w:color="auto"/>
              <w:right w:val="single" w:sz="4" w:space="0" w:color="auto"/>
            </w:tcBorders>
            <w:hideMark/>
          </w:tcPr>
          <w:p w:rsidR="00B50002" w:rsidRPr="00583C43" w:rsidRDefault="00B50002">
            <w:pPr>
              <w:spacing w:after="0" w:line="240" w:lineRule="auto"/>
              <w:rPr>
                <w:rFonts w:ascii="Times New Roman" w:eastAsia="Times New Roman" w:hAnsi="Times New Roman" w:cs="Times New Roman"/>
                <w:sz w:val="20"/>
                <w:szCs w:val="20"/>
                <w:lang w:eastAsia="en-GB"/>
              </w:rPr>
            </w:pPr>
          </w:p>
        </w:tc>
        <w:tc>
          <w:tcPr>
            <w:tcW w:w="2835" w:type="dxa"/>
            <w:vMerge/>
            <w:tcBorders>
              <w:top w:val="nil"/>
              <w:left w:val="single" w:sz="4" w:space="0" w:color="auto"/>
              <w:bottom w:val="single" w:sz="4" w:space="0" w:color="auto"/>
              <w:right w:val="single" w:sz="4" w:space="0" w:color="auto"/>
            </w:tcBorders>
            <w:hideMark/>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c>
          <w:tcPr>
            <w:tcW w:w="4961" w:type="dxa"/>
            <w:vMerge/>
            <w:tcBorders>
              <w:top w:val="nil"/>
              <w:left w:val="single" w:sz="4" w:space="0" w:color="auto"/>
              <w:bottom w:val="single" w:sz="4" w:space="0" w:color="auto"/>
              <w:right w:val="single" w:sz="4" w:space="0" w:color="auto"/>
            </w:tcBorders>
            <w:hideMark/>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r>
      <w:tr w:rsidR="00B50002" w:rsidRPr="00AF10CD" w:rsidTr="00336A93">
        <w:trPr>
          <w:trHeight w:val="30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B50002" w:rsidRDefault="007513D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307020">
              <w:rPr>
                <w:rFonts w:ascii="Times New Roman" w:eastAsia="Times New Roman" w:hAnsi="Times New Roman" w:cs="Times New Roman"/>
                <w:sz w:val="20"/>
                <w:szCs w:val="20"/>
                <w:lang w:eastAsia="en-GB"/>
              </w:rPr>
              <w:t>R0240</w:t>
            </w:r>
          </w:p>
          <w:p w:rsidR="00310737" w:rsidRPr="00583C43" w:rsidRDefault="0031073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(V23)</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rsidR="00B50002" w:rsidRPr="00583C43" w:rsidRDefault="00B50002">
            <w:pPr>
              <w:spacing w:after="0" w:line="240" w:lineRule="auto"/>
              <w:rPr>
                <w:rFonts w:ascii="Times New Roman" w:eastAsia="Times New Roman" w:hAnsi="Times New Roman" w:cs="Times New Roman"/>
                <w:sz w:val="20"/>
                <w:szCs w:val="20"/>
                <w:lang w:eastAsia="en-GB"/>
              </w:rPr>
            </w:pPr>
            <w:r w:rsidRPr="00583C43">
              <w:rPr>
                <w:rFonts w:ascii="Times New Roman" w:eastAsia="Times New Roman" w:hAnsi="Times New Roman" w:cs="Times New Roman"/>
                <w:sz w:val="20"/>
                <w:szCs w:val="20"/>
                <w:lang w:eastAsia="en-GB"/>
              </w:rPr>
              <w:t>Other changes in Excess of Assets over Liabilities</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tcPr>
          <w:p w:rsidR="00B50002" w:rsidRPr="00583C43" w:rsidRDefault="00B50002">
            <w:pPr>
              <w:spacing w:after="0" w:line="240" w:lineRule="auto"/>
              <w:rPr>
                <w:rFonts w:ascii="Times New Roman" w:eastAsia="Times New Roman" w:hAnsi="Times New Roman" w:cs="Times New Roman"/>
                <w:sz w:val="20"/>
                <w:szCs w:val="20"/>
                <w:lang w:eastAsia="en-GB"/>
              </w:rPr>
            </w:pPr>
            <w:r w:rsidRPr="00583C43">
              <w:rPr>
                <w:rFonts w:ascii="Times New Roman" w:eastAsia="Times New Roman" w:hAnsi="Times New Roman" w:cs="Times New Roman"/>
                <w:sz w:val="20"/>
                <w:szCs w:val="20"/>
                <w:lang w:eastAsia="en-GB"/>
              </w:rPr>
              <w:t xml:space="preserve">The remaining changes in the excess </w:t>
            </w:r>
            <w:r w:rsidR="009B3A88">
              <w:rPr>
                <w:rFonts w:ascii="Times New Roman" w:eastAsia="Times New Roman" w:hAnsi="Times New Roman" w:cs="Times New Roman"/>
                <w:sz w:val="20"/>
                <w:szCs w:val="20"/>
                <w:lang w:eastAsia="en-GB"/>
              </w:rPr>
              <w:t xml:space="preserve">of assets </w:t>
            </w:r>
            <w:r w:rsidRPr="00583C43">
              <w:rPr>
                <w:rFonts w:ascii="Times New Roman" w:eastAsia="Times New Roman" w:hAnsi="Times New Roman" w:cs="Times New Roman"/>
                <w:sz w:val="20"/>
                <w:szCs w:val="20"/>
                <w:lang w:eastAsia="en-GB"/>
              </w:rPr>
              <w:t>over liabilities</w:t>
            </w:r>
            <w:r w:rsidR="009B3A88">
              <w:rPr>
                <w:rFonts w:ascii="Times New Roman" w:eastAsia="Times New Roman" w:hAnsi="Times New Roman" w:cs="Times New Roman"/>
                <w:sz w:val="20"/>
                <w:szCs w:val="20"/>
                <w:lang w:eastAsia="en-GB"/>
              </w:rPr>
              <w:t>.</w:t>
            </w:r>
            <w:r w:rsidRPr="00583C43">
              <w:rPr>
                <w:rFonts w:ascii="Times New Roman" w:eastAsia="Times New Roman" w:hAnsi="Times New Roman" w:cs="Times New Roman"/>
                <w:sz w:val="20"/>
                <w:szCs w:val="20"/>
                <w:lang w:eastAsia="en-GB"/>
              </w:rPr>
              <w:t xml:space="preserve"> </w:t>
            </w:r>
          </w:p>
        </w:tc>
      </w:tr>
      <w:tr w:rsidR="00B50002" w:rsidRPr="00B80A33" w:rsidTr="00336A93">
        <w:trPr>
          <w:trHeight w:val="248"/>
        </w:trPr>
        <w:tc>
          <w:tcPr>
            <w:tcW w:w="1418" w:type="dxa"/>
            <w:vMerge/>
            <w:tcBorders>
              <w:top w:val="single" w:sz="4" w:space="0" w:color="auto"/>
              <w:left w:val="single" w:sz="4" w:space="0" w:color="auto"/>
              <w:bottom w:val="single" w:sz="4" w:space="0" w:color="auto"/>
              <w:right w:val="single" w:sz="4" w:space="0" w:color="auto"/>
            </w:tcBorders>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c>
          <w:tcPr>
            <w:tcW w:w="2835" w:type="dxa"/>
            <w:vMerge/>
            <w:tcBorders>
              <w:top w:val="single" w:sz="4" w:space="0" w:color="auto"/>
              <w:left w:val="single" w:sz="4" w:space="0" w:color="auto"/>
              <w:bottom w:val="single" w:sz="4" w:space="0" w:color="auto"/>
              <w:right w:val="single" w:sz="4" w:space="0" w:color="auto"/>
            </w:tcBorders>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c>
          <w:tcPr>
            <w:tcW w:w="4961" w:type="dxa"/>
            <w:vMerge/>
            <w:tcBorders>
              <w:top w:val="single" w:sz="4" w:space="0" w:color="auto"/>
              <w:left w:val="single" w:sz="4" w:space="0" w:color="auto"/>
              <w:bottom w:val="single" w:sz="4" w:space="0" w:color="auto"/>
              <w:right w:val="single" w:sz="4" w:space="0" w:color="auto"/>
            </w:tcBorders>
          </w:tcPr>
          <w:p w:rsidR="00B50002" w:rsidRPr="00B80A33" w:rsidRDefault="00B50002">
            <w:pPr>
              <w:spacing w:after="0" w:line="240" w:lineRule="auto"/>
              <w:rPr>
                <w:rFonts w:ascii="Times New Roman" w:eastAsia="Times New Roman" w:hAnsi="Times New Roman" w:cs="Times New Roman"/>
                <w:color w:val="000000"/>
                <w:sz w:val="20"/>
                <w:szCs w:val="20"/>
                <w:lang w:eastAsia="en-GB"/>
              </w:rPr>
            </w:pPr>
          </w:p>
        </w:tc>
      </w:tr>
    </w:tbl>
    <w:p w:rsidR="006E4A52" w:rsidRDefault="006E4A52"/>
    <w:sectPr w:rsidR="006E4A52" w:rsidSect="00792C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06579"/>
    <w:multiLevelType w:val="hybridMultilevel"/>
    <w:tmpl w:val="F9EEB0C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F341C0D"/>
    <w:multiLevelType w:val="hybridMultilevel"/>
    <w:tmpl w:val="A60226F2"/>
    <w:lvl w:ilvl="0" w:tplc="F8CAFE9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C1B"/>
    <w:rsid w:val="00061113"/>
    <w:rsid w:val="00073302"/>
    <w:rsid w:val="000822C3"/>
    <w:rsid w:val="0009495E"/>
    <w:rsid w:val="0009625C"/>
    <w:rsid w:val="00114023"/>
    <w:rsid w:val="00120E76"/>
    <w:rsid w:val="001460CA"/>
    <w:rsid w:val="001D4A49"/>
    <w:rsid w:val="002B31F9"/>
    <w:rsid w:val="002D5593"/>
    <w:rsid w:val="002E4873"/>
    <w:rsid w:val="00304E4E"/>
    <w:rsid w:val="00307020"/>
    <w:rsid w:val="00310737"/>
    <w:rsid w:val="00336A93"/>
    <w:rsid w:val="003A43B3"/>
    <w:rsid w:val="003E5E2C"/>
    <w:rsid w:val="004A18E3"/>
    <w:rsid w:val="005446B2"/>
    <w:rsid w:val="00583C43"/>
    <w:rsid w:val="00590B4F"/>
    <w:rsid w:val="005F426C"/>
    <w:rsid w:val="00610417"/>
    <w:rsid w:val="00620823"/>
    <w:rsid w:val="006E4A52"/>
    <w:rsid w:val="006F4786"/>
    <w:rsid w:val="007513DE"/>
    <w:rsid w:val="00786A7A"/>
    <w:rsid w:val="00792C1B"/>
    <w:rsid w:val="008C76EB"/>
    <w:rsid w:val="008D2225"/>
    <w:rsid w:val="008D593F"/>
    <w:rsid w:val="00922B9F"/>
    <w:rsid w:val="00953DC3"/>
    <w:rsid w:val="009B3A88"/>
    <w:rsid w:val="009C4213"/>
    <w:rsid w:val="00A36D30"/>
    <w:rsid w:val="00A40926"/>
    <w:rsid w:val="00AF10CD"/>
    <w:rsid w:val="00B0483C"/>
    <w:rsid w:val="00B50002"/>
    <w:rsid w:val="00B52059"/>
    <w:rsid w:val="00B80A33"/>
    <w:rsid w:val="00BA3309"/>
    <w:rsid w:val="00BA5E4B"/>
    <w:rsid w:val="00C01823"/>
    <w:rsid w:val="00CC06B8"/>
    <w:rsid w:val="00D1605E"/>
    <w:rsid w:val="00DD3885"/>
    <w:rsid w:val="00DE4840"/>
    <w:rsid w:val="00E62358"/>
    <w:rsid w:val="00EC0891"/>
    <w:rsid w:val="00ED4B75"/>
    <w:rsid w:val="00F3428D"/>
    <w:rsid w:val="00F628FD"/>
    <w:rsid w:val="00FE02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6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2C1B"/>
    <w:rPr>
      <w:color w:val="0000FF"/>
      <w:u w:val="single"/>
    </w:rPr>
  </w:style>
  <w:style w:type="character" w:styleId="FollowedHyperlink">
    <w:name w:val="FollowedHyperlink"/>
    <w:basedOn w:val="DefaultParagraphFont"/>
    <w:uiPriority w:val="99"/>
    <w:semiHidden/>
    <w:unhideWhenUsed/>
    <w:rsid w:val="00792C1B"/>
    <w:rPr>
      <w:color w:val="800080"/>
      <w:u w:val="single"/>
    </w:rPr>
  </w:style>
  <w:style w:type="paragraph" w:customStyle="1" w:styleId="font0">
    <w:name w:val="font0"/>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5">
    <w:name w:val="font5"/>
    <w:basedOn w:val="Normal"/>
    <w:rsid w:val="00792C1B"/>
    <w:pPr>
      <w:spacing w:before="100" w:beforeAutospacing="1" w:after="100" w:afterAutospacing="1" w:line="240" w:lineRule="auto"/>
    </w:pPr>
    <w:rPr>
      <w:rFonts w:ascii="Tahoma" w:eastAsia="Times New Roman" w:hAnsi="Tahoma" w:cs="Tahoma"/>
      <w:b/>
      <w:bCs/>
      <w:color w:val="000000"/>
      <w:sz w:val="16"/>
      <w:szCs w:val="16"/>
      <w:lang w:eastAsia="en-GB"/>
    </w:rPr>
  </w:style>
  <w:style w:type="paragraph" w:customStyle="1" w:styleId="font6">
    <w:name w:val="font6"/>
    <w:basedOn w:val="Normal"/>
    <w:rsid w:val="00792C1B"/>
    <w:pPr>
      <w:spacing w:before="100" w:beforeAutospacing="1" w:after="100" w:afterAutospacing="1" w:line="240" w:lineRule="auto"/>
    </w:pPr>
    <w:rPr>
      <w:rFonts w:ascii="Calibri" w:eastAsia="Times New Roman" w:hAnsi="Calibri" w:cs="Calibri"/>
      <w:color w:val="FF0000"/>
      <w:lang w:eastAsia="en-GB"/>
    </w:rPr>
  </w:style>
  <w:style w:type="paragraph" w:customStyle="1" w:styleId="font7">
    <w:name w:val="font7"/>
    <w:basedOn w:val="Normal"/>
    <w:rsid w:val="00792C1B"/>
    <w:pPr>
      <w:spacing w:before="100" w:beforeAutospacing="1" w:after="100" w:afterAutospacing="1" w:line="240" w:lineRule="auto"/>
    </w:pPr>
    <w:rPr>
      <w:rFonts w:ascii="Tahoma" w:eastAsia="Times New Roman" w:hAnsi="Tahoma" w:cs="Tahoma"/>
      <w:color w:val="000000"/>
      <w:sz w:val="16"/>
      <w:szCs w:val="16"/>
      <w:lang w:eastAsia="en-GB"/>
    </w:rPr>
  </w:style>
  <w:style w:type="paragraph" w:customStyle="1" w:styleId="font8">
    <w:name w:val="font8"/>
    <w:basedOn w:val="Normal"/>
    <w:rsid w:val="00792C1B"/>
    <w:pPr>
      <w:spacing w:before="100" w:beforeAutospacing="1" w:after="100" w:afterAutospacing="1" w:line="240" w:lineRule="auto"/>
    </w:pPr>
    <w:rPr>
      <w:rFonts w:ascii="Times New Roman" w:eastAsia="Times New Roman" w:hAnsi="Times New Roman" w:cs="Times New Roman"/>
      <w:color w:val="000000"/>
      <w:sz w:val="14"/>
      <w:szCs w:val="14"/>
      <w:lang w:eastAsia="en-GB"/>
    </w:rPr>
  </w:style>
  <w:style w:type="paragraph" w:customStyle="1" w:styleId="font9">
    <w:name w:val="font9"/>
    <w:basedOn w:val="Normal"/>
    <w:rsid w:val="00792C1B"/>
    <w:pPr>
      <w:spacing w:before="100" w:beforeAutospacing="1" w:after="100" w:afterAutospacing="1" w:line="240" w:lineRule="auto"/>
    </w:pPr>
    <w:rPr>
      <w:rFonts w:ascii="Calibri" w:eastAsia="Times New Roman" w:hAnsi="Calibri" w:cs="Calibri"/>
      <w:color w:val="808080"/>
      <w:lang w:eastAsia="en-GB"/>
    </w:rPr>
  </w:style>
  <w:style w:type="paragraph" w:customStyle="1" w:styleId="font10">
    <w:name w:val="font10"/>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1">
    <w:name w:val="font11"/>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12">
    <w:name w:val="font12"/>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3">
    <w:name w:val="font13"/>
    <w:basedOn w:val="Normal"/>
    <w:rsid w:val="00792C1B"/>
    <w:pPr>
      <w:spacing w:before="100" w:beforeAutospacing="1" w:after="100" w:afterAutospacing="1" w:line="240" w:lineRule="auto"/>
    </w:pPr>
    <w:rPr>
      <w:rFonts w:ascii="Calibri" w:eastAsia="Times New Roman" w:hAnsi="Calibri" w:cs="Calibri"/>
      <w:color w:val="000000"/>
      <w:u w:val="single"/>
      <w:lang w:eastAsia="en-GB"/>
    </w:rPr>
  </w:style>
  <w:style w:type="paragraph" w:customStyle="1" w:styleId="xl16814">
    <w:name w:val="xl16814"/>
    <w:basedOn w:val="Normal"/>
    <w:rsid w:val="00792C1B"/>
    <w:pPr>
      <w:spacing w:before="100" w:beforeAutospacing="1" w:after="100" w:afterAutospacing="1" w:line="240" w:lineRule="auto"/>
    </w:pPr>
    <w:rPr>
      <w:rFonts w:ascii="Times New Roman" w:eastAsia="Times New Roman" w:hAnsi="Times New Roman" w:cs="Times New Roman"/>
      <w:color w:val="FF0000"/>
      <w:sz w:val="24"/>
      <w:szCs w:val="24"/>
      <w:lang w:eastAsia="en-GB"/>
    </w:rPr>
  </w:style>
  <w:style w:type="paragraph" w:customStyle="1" w:styleId="xl16815">
    <w:name w:val="xl16815"/>
    <w:basedOn w:val="Normal"/>
    <w:rsid w:val="00792C1B"/>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n-GB"/>
    </w:rPr>
  </w:style>
  <w:style w:type="paragraph" w:customStyle="1" w:styleId="xl16816">
    <w:name w:val="xl16816"/>
    <w:basedOn w:val="Normal"/>
    <w:rsid w:val="00792C1B"/>
    <w:pPr>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16817">
    <w:name w:val="xl16817"/>
    <w:basedOn w:val="Normal"/>
    <w:rsid w:val="00792C1B"/>
    <w:pP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en-GB"/>
    </w:rPr>
  </w:style>
  <w:style w:type="paragraph" w:customStyle="1" w:styleId="xl16818">
    <w:name w:val="xl16818"/>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19">
    <w:name w:val="xl1681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0">
    <w:name w:val="xl1682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1">
    <w:name w:val="xl16821"/>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2">
    <w:name w:val="xl1682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3">
    <w:name w:val="xl16823"/>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4">
    <w:name w:val="xl16824"/>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5">
    <w:name w:val="xl16825"/>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6">
    <w:name w:val="xl16826"/>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7">
    <w:name w:val="xl16827"/>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color w:val="FF0000"/>
      <w:sz w:val="24"/>
      <w:szCs w:val="24"/>
      <w:lang w:eastAsia="en-GB"/>
    </w:rPr>
  </w:style>
  <w:style w:type="paragraph" w:customStyle="1" w:styleId="xl16828">
    <w:name w:val="xl16828"/>
    <w:basedOn w:val="Normal"/>
    <w:rsid w:val="00792C1B"/>
    <w:pPr>
      <w:pBdr>
        <w:bottom w:val="single" w:sz="8" w:space="0" w:color="000000"/>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9">
    <w:name w:val="xl1682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0">
    <w:name w:val="xl1683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31">
    <w:name w:val="xl16831"/>
    <w:basedOn w:val="Normal"/>
    <w:rsid w:val="00792C1B"/>
    <w:pPr>
      <w:pBdr>
        <w:right w:val="single" w:sz="12" w:space="0" w:color="000000"/>
      </w:pBdr>
      <w:spacing w:before="100" w:beforeAutospacing="1" w:after="100" w:afterAutospacing="1" w:line="240" w:lineRule="auto"/>
      <w:ind w:firstLineChars="500" w:firstLine="500"/>
      <w:textAlignment w:val="top"/>
    </w:pPr>
    <w:rPr>
      <w:rFonts w:ascii="Times New Roman" w:eastAsia="Times New Roman" w:hAnsi="Times New Roman" w:cs="Times New Roman"/>
      <w:sz w:val="24"/>
      <w:szCs w:val="24"/>
      <w:lang w:eastAsia="en-GB"/>
    </w:rPr>
  </w:style>
  <w:style w:type="paragraph" w:customStyle="1" w:styleId="xl16832">
    <w:name w:val="xl16832"/>
    <w:basedOn w:val="Normal"/>
    <w:rsid w:val="00792C1B"/>
    <w:pPr>
      <w:pBdr>
        <w:top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3">
    <w:name w:val="xl16833"/>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4">
    <w:name w:val="xl16834"/>
    <w:basedOn w:val="Normal"/>
    <w:rsid w:val="00792C1B"/>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5">
    <w:name w:val="xl16835"/>
    <w:basedOn w:val="Normal"/>
    <w:rsid w:val="00792C1B"/>
    <w:pPr>
      <w:pBdr>
        <w:top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6">
    <w:name w:val="xl16836"/>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7">
    <w:name w:val="xl16837"/>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8">
    <w:name w:val="xl16838"/>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9">
    <w:name w:val="xl16839"/>
    <w:basedOn w:val="Normal"/>
    <w:rsid w:val="00792C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40">
    <w:name w:val="xl16840"/>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1">
    <w:name w:val="xl16841"/>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2">
    <w:name w:val="xl16842"/>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3">
    <w:name w:val="xl1684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4">
    <w:name w:val="xl16844"/>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5">
    <w:name w:val="xl16845"/>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6">
    <w:name w:val="xl16846"/>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7">
    <w:name w:val="xl16847"/>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8">
    <w:name w:val="xl16848"/>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9">
    <w:name w:val="xl16849"/>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0">
    <w:name w:val="xl16850"/>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1">
    <w:name w:val="xl16851"/>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2">
    <w:name w:val="xl1685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3">
    <w:name w:val="xl1685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4">
    <w:name w:val="xl16854"/>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55">
    <w:name w:val="xl16855"/>
    <w:basedOn w:val="Normal"/>
    <w:rsid w:val="00792C1B"/>
    <w:pPr>
      <w:pBdr>
        <w:top w:val="single" w:sz="12"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56">
    <w:name w:val="xl16856"/>
    <w:basedOn w:val="Normal"/>
    <w:rsid w:val="00792C1B"/>
    <w:pPr>
      <w:pBdr>
        <w:top w:val="single" w:sz="12"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B80A33"/>
    <w:rPr>
      <w:sz w:val="16"/>
      <w:szCs w:val="16"/>
    </w:rPr>
  </w:style>
  <w:style w:type="paragraph" w:styleId="CommentText">
    <w:name w:val="annotation text"/>
    <w:basedOn w:val="Normal"/>
    <w:link w:val="CommentTextChar"/>
    <w:uiPriority w:val="99"/>
    <w:semiHidden/>
    <w:unhideWhenUsed/>
    <w:rsid w:val="00B80A33"/>
    <w:pPr>
      <w:spacing w:line="240" w:lineRule="auto"/>
    </w:pPr>
    <w:rPr>
      <w:sz w:val="20"/>
      <w:szCs w:val="20"/>
    </w:rPr>
  </w:style>
  <w:style w:type="character" w:customStyle="1" w:styleId="CommentTextChar">
    <w:name w:val="Comment Text Char"/>
    <w:basedOn w:val="DefaultParagraphFont"/>
    <w:link w:val="CommentText"/>
    <w:uiPriority w:val="99"/>
    <w:semiHidden/>
    <w:rsid w:val="00B80A33"/>
    <w:rPr>
      <w:sz w:val="20"/>
      <w:szCs w:val="20"/>
    </w:rPr>
  </w:style>
  <w:style w:type="paragraph" w:styleId="CommentSubject">
    <w:name w:val="annotation subject"/>
    <w:basedOn w:val="CommentText"/>
    <w:next w:val="CommentText"/>
    <w:link w:val="CommentSubjectChar"/>
    <w:uiPriority w:val="99"/>
    <w:semiHidden/>
    <w:unhideWhenUsed/>
    <w:rsid w:val="00B80A33"/>
    <w:rPr>
      <w:b/>
      <w:bCs/>
    </w:rPr>
  </w:style>
  <w:style w:type="character" w:customStyle="1" w:styleId="CommentSubjectChar">
    <w:name w:val="Comment Subject Char"/>
    <w:basedOn w:val="CommentTextChar"/>
    <w:link w:val="CommentSubject"/>
    <w:uiPriority w:val="99"/>
    <w:semiHidden/>
    <w:rsid w:val="00B80A33"/>
    <w:rPr>
      <w:b/>
      <w:bCs/>
      <w:sz w:val="20"/>
      <w:szCs w:val="20"/>
    </w:rPr>
  </w:style>
  <w:style w:type="paragraph" w:styleId="BalloonText">
    <w:name w:val="Balloon Text"/>
    <w:basedOn w:val="Normal"/>
    <w:link w:val="BalloonTextChar"/>
    <w:uiPriority w:val="99"/>
    <w:semiHidden/>
    <w:unhideWhenUsed/>
    <w:rsid w:val="00B80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A33"/>
    <w:rPr>
      <w:rFonts w:ascii="Tahoma" w:hAnsi="Tahoma" w:cs="Tahoma"/>
      <w:sz w:val="16"/>
      <w:szCs w:val="16"/>
    </w:rPr>
  </w:style>
  <w:style w:type="paragraph" w:styleId="ListParagraph">
    <w:name w:val="List Paragraph"/>
    <w:basedOn w:val="Normal"/>
    <w:uiPriority w:val="34"/>
    <w:qFormat/>
    <w:rsid w:val="00BA33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6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2C1B"/>
    <w:rPr>
      <w:color w:val="0000FF"/>
      <w:u w:val="single"/>
    </w:rPr>
  </w:style>
  <w:style w:type="character" w:styleId="FollowedHyperlink">
    <w:name w:val="FollowedHyperlink"/>
    <w:basedOn w:val="DefaultParagraphFont"/>
    <w:uiPriority w:val="99"/>
    <w:semiHidden/>
    <w:unhideWhenUsed/>
    <w:rsid w:val="00792C1B"/>
    <w:rPr>
      <w:color w:val="800080"/>
      <w:u w:val="single"/>
    </w:rPr>
  </w:style>
  <w:style w:type="paragraph" w:customStyle="1" w:styleId="font0">
    <w:name w:val="font0"/>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5">
    <w:name w:val="font5"/>
    <w:basedOn w:val="Normal"/>
    <w:rsid w:val="00792C1B"/>
    <w:pPr>
      <w:spacing w:before="100" w:beforeAutospacing="1" w:after="100" w:afterAutospacing="1" w:line="240" w:lineRule="auto"/>
    </w:pPr>
    <w:rPr>
      <w:rFonts w:ascii="Tahoma" w:eastAsia="Times New Roman" w:hAnsi="Tahoma" w:cs="Tahoma"/>
      <w:b/>
      <w:bCs/>
      <w:color w:val="000000"/>
      <w:sz w:val="16"/>
      <w:szCs w:val="16"/>
      <w:lang w:eastAsia="en-GB"/>
    </w:rPr>
  </w:style>
  <w:style w:type="paragraph" w:customStyle="1" w:styleId="font6">
    <w:name w:val="font6"/>
    <w:basedOn w:val="Normal"/>
    <w:rsid w:val="00792C1B"/>
    <w:pPr>
      <w:spacing w:before="100" w:beforeAutospacing="1" w:after="100" w:afterAutospacing="1" w:line="240" w:lineRule="auto"/>
    </w:pPr>
    <w:rPr>
      <w:rFonts w:ascii="Calibri" w:eastAsia="Times New Roman" w:hAnsi="Calibri" w:cs="Calibri"/>
      <w:color w:val="FF0000"/>
      <w:lang w:eastAsia="en-GB"/>
    </w:rPr>
  </w:style>
  <w:style w:type="paragraph" w:customStyle="1" w:styleId="font7">
    <w:name w:val="font7"/>
    <w:basedOn w:val="Normal"/>
    <w:rsid w:val="00792C1B"/>
    <w:pPr>
      <w:spacing w:before="100" w:beforeAutospacing="1" w:after="100" w:afterAutospacing="1" w:line="240" w:lineRule="auto"/>
    </w:pPr>
    <w:rPr>
      <w:rFonts w:ascii="Tahoma" w:eastAsia="Times New Roman" w:hAnsi="Tahoma" w:cs="Tahoma"/>
      <w:color w:val="000000"/>
      <w:sz w:val="16"/>
      <w:szCs w:val="16"/>
      <w:lang w:eastAsia="en-GB"/>
    </w:rPr>
  </w:style>
  <w:style w:type="paragraph" w:customStyle="1" w:styleId="font8">
    <w:name w:val="font8"/>
    <w:basedOn w:val="Normal"/>
    <w:rsid w:val="00792C1B"/>
    <w:pPr>
      <w:spacing w:before="100" w:beforeAutospacing="1" w:after="100" w:afterAutospacing="1" w:line="240" w:lineRule="auto"/>
    </w:pPr>
    <w:rPr>
      <w:rFonts w:ascii="Times New Roman" w:eastAsia="Times New Roman" w:hAnsi="Times New Roman" w:cs="Times New Roman"/>
      <w:color w:val="000000"/>
      <w:sz w:val="14"/>
      <w:szCs w:val="14"/>
      <w:lang w:eastAsia="en-GB"/>
    </w:rPr>
  </w:style>
  <w:style w:type="paragraph" w:customStyle="1" w:styleId="font9">
    <w:name w:val="font9"/>
    <w:basedOn w:val="Normal"/>
    <w:rsid w:val="00792C1B"/>
    <w:pPr>
      <w:spacing w:before="100" w:beforeAutospacing="1" w:after="100" w:afterAutospacing="1" w:line="240" w:lineRule="auto"/>
    </w:pPr>
    <w:rPr>
      <w:rFonts w:ascii="Calibri" w:eastAsia="Times New Roman" w:hAnsi="Calibri" w:cs="Calibri"/>
      <w:color w:val="808080"/>
      <w:lang w:eastAsia="en-GB"/>
    </w:rPr>
  </w:style>
  <w:style w:type="paragraph" w:customStyle="1" w:styleId="font10">
    <w:name w:val="font10"/>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1">
    <w:name w:val="font11"/>
    <w:basedOn w:val="Normal"/>
    <w:rsid w:val="00792C1B"/>
    <w:pPr>
      <w:spacing w:before="100" w:beforeAutospacing="1" w:after="100" w:afterAutospacing="1" w:line="240" w:lineRule="auto"/>
    </w:pPr>
    <w:rPr>
      <w:rFonts w:ascii="Calibri" w:eastAsia="Times New Roman" w:hAnsi="Calibri" w:cs="Calibri"/>
      <w:color w:val="000000"/>
      <w:lang w:eastAsia="en-GB"/>
    </w:rPr>
  </w:style>
  <w:style w:type="paragraph" w:customStyle="1" w:styleId="font12">
    <w:name w:val="font12"/>
    <w:basedOn w:val="Normal"/>
    <w:rsid w:val="00792C1B"/>
    <w:pPr>
      <w:spacing w:before="100" w:beforeAutospacing="1" w:after="100" w:afterAutospacing="1" w:line="240" w:lineRule="auto"/>
    </w:pPr>
    <w:rPr>
      <w:rFonts w:ascii="Wingdings" w:eastAsia="Times New Roman" w:hAnsi="Wingdings" w:cs="Times New Roman"/>
      <w:color w:val="000000"/>
      <w:lang w:eastAsia="en-GB"/>
    </w:rPr>
  </w:style>
  <w:style w:type="paragraph" w:customStyle="1" w:styleId="font13">
    <w:name w:val="font13"/>
    <w:basedOn w:val="Normal"/>
    <w:rsid w:val="00792C1B"/>
    <w:pPr>
      <w:spacing w:before="100" w:beforeAutospacing="1" w:after="100" w:afterAutospacing="1" w:line="240" w:lineRule="auto"/>
    </w:pPr>
    <w:rPr>
      <w:rFonts w:ascii="Calibri" w:eastAsia="Times New Roman" w:hAnsi="Calibri" w:cs="Calibri"/>
      <w:color w:val="000000"/>
      <w:u w:val="single"/>
      <w:lang w:eastAsia="en-GB"/>
    </w:rPr>
  </w:style>
  <w:style w:type="paragraph" w:customStyle="1" w:styleId="xl16814">
    <w:name w:val="xl16814"/>
    <w:basedOn w:val="Normal"/>
    <w:rsid w:val="00792C1B"/>
    <w:pPr>
      <w:spacing w:before="100" w:beforeAutospacing="1" w:after="100" w:afterAutospacing="1" w:line="240" w:lineRule="auto"/>
    </w:pPr>
    <w:rPr>
      <w:rFonts w:ascii="Times New Roman" w:eastAsia="Times New Roman" w:hAnsi="Times New Roman" w:cs="Times New Roman"/>
      <w:color w:val="FF0000"/>
      <w:sz w:val="24"/>
      <w:szCs w:val="24"/>
      <w:lang w:eastAsia="en-GB"/>
    </w:rPr>
  </w:style>
  <w:style w:type="paragraph" w:customStyle="1" w:styleId="xl16815">
    <w:name w:val="xl16815"/>
    <w:basedOn w:val="Normal"/>
    <w:rsid w:val="00792C1B"/>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en-GB"/>
    </w:rPr>
  </w:style>
  <w:style w:type="paragraph" w:customStyle="1" w:styleId="xl16816">
    <w:name w:val="xl16816"/>
    <w:basedOn w:val="Normal"/>
    <w:rsid w:val="00792C1B"/>
    <w:pPr>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16817">
    <w:name w:val="xl16817"/>
    <w:basedOn w:val="Normal"/>
    <w:rsid w:val="00792C1B"/>
    <w:pP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en-GB"/>
    </w:rPr>
  </w:style>
  <w:style w:type="paragraph" w:customStyle="1" w:styleId="xl16818">
    <w:name w:val="xl16818"/>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19">
    <w:name w:val="xl1681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0">
    <w:name w:val="xl1682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1">
    <w:name w:val="xl16821"/>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2">
    <w:name w:val="xl1682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23">
    <w:name w:val="xl16823"/>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4">
    <w:name w:val="xl16824"/>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25">
    <w:name w:val="xl16825"/>
    <w:basedOn w:val="Normal"/>
    <w:rsid w:val="00792C1B"/>
    <w:pPr>
      <w:pBdr>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6">
    <w:name w:val="xl16826"/>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27">
    <w:name w:val="xl16827"/>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color w:val="FF0000"/>
      <w:sz w:val="24"/>
      <w:szCs w:val="24"/>
      <w:lang w:eastAsia="en-GB"/>
    </w:rPr>
  </w:style>
  <w:style w:type="paragraph" w:customStyle="1" w:styleId="xl16828">
    <w:name w:val="xl16828"/>
    <w:basedOn w:val="Normal"/>
    <w:rsid w:val="00792C1B"/>
    <w:pPr>
      <w:pBdr>
        <w:bottom w:val="single" w:sz="8" w:space="0" w:color="000000"/>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29">
    <w:name w:val="xl16829"/>
    <w:basedOn w:val="Normal"/>
    <w:rsid w:val="00792C1B"/>
    <w:pPr>
      <w:pBdr>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0">
    <w:name w:val="xl16830"/>
    <w:basedOn w:val="Normal"/>
    <w:rsid w:val="00792C1B"/>
    <w:pPr>
      <w:pBdr>
        <w:right w:val="single" w:sz="12" w:space="0" w:color="000000"/>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en-GB"/>
    </w:rPr>
  </w:style>
  <w:style w:type="paragraph" w:customStyle="1" w:styleId="xl16831">
    <w:name w:val="xl16831"/>
    <w:basedOn w:val="Normal"/>
    <w:rsid w:val="00792C1B"/>
    <w:pPr>
      <w:pBdr>
        <w:right w:val="single" w:sz="12" w:space="0" w:color="000000"/>
      </w:pBdr>
      <w:spacing w:before="100" w:beforeAutospacing="1" w:after="100" w:afterAutospacing="1" w:line="240" w:lineRule="auto"/>
      <w:ind w:firstLineChars="500" w:firstLine="500"/>
      <w:textAlignment w:val="top"/>
    </w:pPr>
    <w:rPr>
      <w:rFonts w:ascii="Times New Roman" w:eastAsia="Times New Roman" w:hAnsi="Times New Roman" w:cs="Times New Roman"/>
      <w:sz w:val="24"/>
      <w:szCs w:val="24"/>
      <w:lang w:eastAsia="en-GB"/>
    </w:rPr>
  </w:style>
  <w:style w:type="paragraph" w:customStyle="1" w:styleId="xl16832">
    <w:name w:val="xl16832"/>
    <w:basedOn w:val="Normal"/>
    <w:rsid w:val="00792C1B"/>
    <w:pPr>
      <w:pBdr>
        <w:top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3">
    <w:name w:val="xl16833"/>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4">
    <w:name w:val="xl16834"/>
    <w:basedOn w:val="Normal"/>
    <w:rsid w:val="00792C1B"/>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5">
    <w:name w:val="xl16835"/>
    <w:basedOn w:val="Normal"/>
    <w:rsid w:val="00792C1B"/>
    <w:pPr>
      <w:pBdr>
        <w:top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6">
    <w:name w:val="xl16836"/>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7">
    <w:name w:val="xl16837"/>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8">
    <w:name w:val="xl16838"/>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39">
    <w:name w:val="xl16839"/>
    <w:basedOn w:val="Normal"/>
    <w:rsid w:val="00792C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40">
    <w:name w:val="xl16840"/>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1">
    <w:name w:val="xl16841"/>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2">
    <w:name w:val="xl16842"/>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3">
    <w:name w:val="xl1684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4">
    <w:name w:val="xl16844"/>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5">
    <w:name w:val="xl16845"/>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6">
    <w:name w:val="xl16846"/>
    <w:basedOn w:val="Normal"/>
    <w:rsid w:val="00792C1B"/>
    <w:pPr>
      <w:pBdr>
        <w:top w:val="single" w:sz="8"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7">
    <w:name w:val="xl16847"/>
    <w:basedOn w:val="Normal"/>
    <w:rsid w:val="00792C1B"/>
    <w:pPr>
      <w:pBdr>
        <w:left w:val="single" w:sz="12" w:space="0" w:color="000000"/>
        <w:bottom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48">
    <w:name w:val="xl16848"/>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49">
    <w:name w:val="xl16849"/>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0">
    <w:name w:val="xl16850"/>
    <w:basedOn w:val="Normal"/>
    <w:rsid w:val="00792C1B"/>
    <w:pPr>
      <w:pBdr>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808080"/>
      <w:sz w:val="24"/>
      <w:szCs w:val="24"/>
      <w:lang w:eastAsia="en-GB"/>
    </w:rPr>
  </w:style>
  <w:style w:type="paragraph" w:customStyle="1" w:styleId="xl16851">
    <w:name w:val="xl16851"/>
    <w:basedOn w:val="Normal"/>
    <w:rsid w:val="00792C1B"/>
    <w:pPr>
      <w:pBdr>
        <w:top w:val="single" w:sz="8" w:space="0" w:color="000000"/>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2">
    <w:name w:val="xl16852"/>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3">
    <w:name w:val="xl16853"/>
    <w:basedOn w:val="Normal"/>
    <w:rsid w:val="00792C1B"/>
    <w:pPr>
      <w:pBdr>
        <w:left w:val="single" w:sz="8" w:space="0" w:color="000000"/>
        <w:bottom w:val="single" w:sz="8" w:space="0" w:color="000000"/>
        <w:right w:val="single" w:sz="12" w:space="0" w:color="000000"/>
      </w:pBdr>
      <w:spacing w:before="100" w:beforeAutospacing="1" w:after="100" w:afterAutospacing="1" w:line="240" w:lineRule="auto"/>
      <w:textAlignment w:val="top"/>
    </w:pPr>
    <w:rPr>
      <w:rFonts w:ascii="Arial" w:eastAsia="Times New Roman" w:hAnsi="Arial" w:cs="Arial"/>
      <w:sz w:val="20"/>
      <w:szCs w:val="20"/>
      <w:lang w:eastAsia="en-GB"/>
    </w:rPr>
  </w:style>
  <w:style w:type="paragraph" w:customStyle="1" w:styleId="xl16854">
    <w:name w:val="xl16854"/>
    <w:basedOn w:val="Normal"/>
    <w:rsid w:val="00792C1B"/>
    <w:pPr>
      <w:pBdr>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en-GB"/>
    </w:rPr>
  </w:style>
  <w:style w:type="paragraph" w:customStyle="1" w:styleId="xl16855">
    <w:name w:val="xl16855"/>
    <w:basedOn w:val="Normal"/>
    <w:rsid w:val="00792C1B"/>
    <w:pPr>
      <w:pBdr>
        <w:top w:val="single" w:sz="12" w:space="0" w:color="000000"/>
        <w:left w:val="single" w:sz="8"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paragraph" w:customStyle="1" w:styleId="xl16856">
    <w:name w:val="xl16856"/>
    <w:basedOn w:val="Normal"/>
    <w:rsid w:val="00792C1B"/>
    <w:pPr>
      <w:pBdr>
        <w:top w:val="single" w:sz="12" w:space="0" w:color="000000"/>
        <w:left w:val="single" w:sz="12" w:space="0" w:color="000000"/>
        <w:right w:val="single" w:sz="12"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B80A33"/>
    <w:rPr>
      <w:sz w:val="16"/>
      <w:szCs w:val="16"/>
    </w:rPr>
  </w:style>
  <w:style w:type="paragraph" w:styleId="CommentText">
    <w:name w:val="annotation text"/>
    <w:basedOn w:val="Normal"/>
    <w:link w:val="CommentTextChar"/>
    <w:uiPriority w:val="99"/>
    <w:semiHidden/>
    <w:unhideWhenUsed/>
    <w:rsid w:val="00B80A33"/>
    <w:pPr>
      <w:spacing w:line="240" w:lineRule="auto"/>
    </w:pPr>
    <w:rPr>
      <w:sz w:val="20"/>
      <w:szCs w:val="20"/>
    </w:rPr>
  </w:style>
  <w:style w:type="character" w:customStyle="1" w:styleId="CommentTextChar">
    <w:name w:val="Comment Text Char"/>
    <w:basedOn w:val="DefaultParagraphFont"/>
    <w:link w:val="CommentText"/>
    <w:uiPriority w:val="99"/>
    <w:semiHidden/>
    <w:rsid w:val="00B80A33"/>
    <w:rPr>
      <w:sz w:val="20"/>
      <w:szCs w:val="20"/>
    </w:rPr>
  </w:style>
  <w:style w:type="paragraph" w:styleId="CommentSubject">
    <w:name w:val="annotation subject"/>
    <w:basedOn w:val="CommentText"/>
    <w:next w:val="CommentText"/>
    <w:link w:val="CommentSubjectChar"/>
    <w:uiPriority w:val="99"/>
    <w:semiHidden/>
    <w:unhideWhenUsed/>
    <w:rsid w:val="00B80A33"/>
    <w:rPr>
      <w:b/>
      <w:bCs/>
    </w:rPr>
  </w:style>
  <w:style w:type="character" w:customStyle="1" w:styleId="CommentSubjectChar">
    <w:name w:val="Comment Subject Char"/>
    <w:basedOn w:val="CommentTextChar"/>
    <w:link w:val="CommentSubject"/>
    <w:uiPriority w:val="99"/>
    <w:semiHidden/>
    <w:rsid w:val="00B80A33"/>
    <w:rPr>
      <w:b/>
      <w:bCs/>
      <w:sz w:val="20"/>
      <w:szCs w:val="20"/>
    </w:rPr>
  </w:style>
  <w:style w:type="paragraph" w:styleId="BalloonText">
    <w:name w:val="Balloon Text"/>
    <w:basedOn w:val="Normal"/>
    <w:link w:val="BalloonTextChar"/>
    <w:uiPriority w:val="99"/>
    <w:semiHidden/>
    <w:unhideWhenUsed/>
    <w:rsid w:val="00B80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A33"/>
    <w:rPr>
      <w:rFonts w:ascii="Tahoma" w:hAnsi="Tahoma" w:cs="Tahoma"/>
      <w:sz w:val="16"/>
      <w:szCs w:val="16"/>
    </w:rPr>
  </w:style>
  <w:style w:type="paragraph" w:styleId="ListParagraph">
    <w:name w:val="List Paragraph"/>
    <w:basedOn w:val="Normal"/>
    <w:uiPriority w:val="34"/>
    <w:qFormat/>
    <w:rsid w:val="00BA33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216715">
      <w:bodyDiv w:val="1"/>
      <w:marLeft w:val="0"/>
      <w:marRight w:val="0"/>
      <w:marTop w:val="0"/>
      <w:marBottom w:val="0"/>
      <w:divBdr>
        <w:top w:val="none" w:sz="0" w:space="0" w:color="auto"/>
        <w:left w:val="none" w:sz="0" w:space="0" w:color="auto"/>
        <w:bottom w:val="none" w:sz="0" w:space="0" w:color="auto"/>
        <w:right w:val="none" w:sz="0" w:space="0" w:color="auto"/>
      </w:divBdr>
    </w:div>
    <w:div w:id="92550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FB9DE-47B6-42B8-A6D8-8913280CB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662</Words>
  <Characters>3776</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France</Company>
  <LinksUpToDate>false</LinksUpToDate>
  <CharactersWithSpaces>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3</cp:revision>
  <cp:lastPrinted>2014-11-05T14:48:00Z</cp:lastPrinted>
  <dcterms:created xsi:type="dcterms:W3CDTF">2014-11-17T09:25:00Z</dcterms:created>
  <dcterms:modified xsi:type="dcterms:W3CDTF">2014-11-17T12:10:00Z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